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2539" w:rsidRPr="004958E5" w:rsidRDefault="00E32539" w:rsidP="00E32539">
      <w:pPr>
        <w:pStyle w:val="ae"/>
        <w:spacing w:line="0" w:lineRule="atLeast"/>
        <w:ind w:left="6521" w:firstLine="0"/>
        <w:rPr>
          <w:sz w:val="24"/>
        </w:rPr>
      </w:pPr>
      <w:r w:rsidRPr="004958E5">
        <w:rPr>
          <w:sz w:val="24"/>
        </w:rPr>
        <w:t xml:space="preserve">Приложение </w:t>
      </w:r>
      <w:r>
        <w:rPr>
          <w:sz w:val="24"/>
        </w:rPr>
        <w:t>2</w:t>
      </w:r>
      <w:r w:rsidRPr="004958E5">
        <w:rPr>
          <w:sz w:val="24"/>
        </w:rPr>
        <w:t xml:space="preserve"> к решению</w:t>
      </w:r>
    </w:p>
    <w:p w:rsidR="00E32539" w:rsidRPr="004958E5" w:rsidRDefault="00E32539" w:rsidP="00E32539">
      <w:pPr>
        <w:pStyle w:val="ae"/>
        <w:spacing w:line="0" w:lineRule="atLeast"/>
        <w:ind w:left="6521" w:firstLine="0"/>
        <w:rPr>
          <w:sz w:val="24"/>
        </w:rPr>
      </w:pPr>
      <w:r w:rsidRPr="004958E5">
        <w:rPr>
          <w:sz w:val="24"/>
        </w:rPr>
        <w:t>Думы Кондинского района</w:t>
      </w:r>
    </w:p>
    <w:p w:rsidR="00E32539" w:rsidRDefault="00E32539" w:rsidP="00E32539">
      <w:pPr>
        <w:pStyle w:val="ae"/>
        <w:tabs>
          <w:tab w:val="center" w:pos="709"/>
          <w:tab w:val="center" w:pos="6663"/>
        </w:tabs>
        <w:spacing w:line="0" w:lineRule="atLeast"/>
        <w:ind w:left="6521" w:firstLine="0"/>
      </w:pPr>
      <w:r w:rsidRPr="00AE7A43">
        <w:rPr>
          <w:sz w:val="24"/>
        </w:rPr>
        <w:t>от 27.02.2024 № 1116</w:t>
      </w:r>
    </w:p>
    <w:p w:rsidR="00E32539" w:rsidRPr="004958E5" w:rsidRDefault="00E32539" w:rsidP="00E32539">
      <w:pPr>
        <w:pStyle w:val="ae"/>
        <w:tabs>
          <w:tab w:val="center" w:pos="709"/>
          <w:tab w:val="center" w:pos="6663"/>
        </w:tabs>
        <w:spacing w:line="0" w:lineRule="atLeast"/>
        <w:ind w:left="6663" w:firstLine="0"/>
      </w:pPr>
    </w:p>
    <w:p w:rsidR="00E32539" w:rsidRDefault="00E32539" w:rsidP="00E32539">
      <w:pPr>
        <w:jc w:val="center"/>
        <w:rPr>
          <w:b/>
          <w:szCs w:val="20"/>
        </w:rPr>
      </w:pPr>
      <w:r w:rsidRPr="00CF7AA5">
        <w:rPr>
          <w:b/>
          <w:szCs w:val="20"/>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E32539" w:rsidRPr="002767A1" w:rsidRDefault="00E32539" w:rsidP="00E32539">
      <w:pPr>
        <w:jc w:val="center"/>
        <w:rPr>
          <w:szCs w:val="20"/>
        </w:rPr>
      </w:pPr>
    </w:p>
    <w:p w:rsidR="00E32539" w:rsidRPr="004958E5" w:rsidRDefault="00E32539" w:rsidP="00E32539">
      <w:pPr>
        <w:tabs>
          <w:tab w:val="left" w:pos="6075"/>
        </w:tabs>
        <w:rPr>
          <w:sz w:val="16"/>
          <w:szCs w:val="16"/>
        </w:rPr>
      </w:pPr>
      <w:r>
        <w:rPr>
          <w:sz w:val="16"/>
          <w:szCs w:val="16"/>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7"/>
        <w:gridCol w:w="429"/>
        <w:gridCol w:w="425"/>
        <w:gridCol w:w="1104"/>
        <w:gridCol w:w="456"/>
        <w:gridCol w:w="1380"/>
      </w:tblGrid>
      <w:tr w:rsidR="00E32539" w:rsidRPr="00CF7AA5" w:rsidTr="001153B7">
        <w:trPr>
          <w:trHeight w:val="68"/>
        </w:trPr>
        <w:tc>
          <w:tcPr>
            <w:tcW w:w="3018" w:type="pct"/>
            <w:tcBorders>
              <w:top w:val="nil"/>
              <w:left w:val="nil"/>
              <w:bottom w:val="single" w:sz="4" w:space="0" w:color="auto"/>
              <w:right w:val="nil"/>
            </w:tcBorders>
            <w:shd w:val="clear" w:color="auto" w:fill="auto"/>
            <w:noWrap/>
            <w:vAlign w:val="bottom"/>
            <w:hideMark/>
          </w:tcPr>
          <w:p w:rsidR="00E32539" w:rsidRPr="00CF7AA5" w:rsidRDefault="00E32539" w:rsidP="001153B7">
            <w:pPr>
              <w:rPr>
                <w:sz w:val="20"/>
                <w:szCs w:val="20"/>
              </w:rPr>
            </w:pPr>
          </w:p>
        </w:tc>
        <w:tc>
          <w:tcPr>
            <w:tcW w:w="224" w:type="pct"/>
            <w:tcBorders>
              <w:top w:val="nil"/>
              <w:left w:val="nil"/>
              <w:bottom w:val="single" w:sz="4" w:space="0" w:color="auto"/>
              <w:right w:val="nil"/>
            </w:tcBorders>
            <w:shd w:val="clear" w:color="auto" w:fill="auto"/>
            <w:noWrap/>
            <w:vAlign w:val="bottom"/>
            <w:hideMark/>
          </w:tcPr>
          <w:p w:rsidR="00E32539" w:rsidRPr="00CF7AA5" w:rsidRDefault="00E32539" w:rsidP="001153B7">
            <w:pPr>
              <w:rPr>
                <w:sz w:val="20"/>
                <w:szCs w:val="20"/>
              </w:rPr>
            </w:pPr>
          </w:p>
        </w:tc>
        <w:tc>
          <w:tcPr>
            <w:tcW w:w="222" w:type="pct"/>
            <w:tcBorders>
              <w:top w:val="nil"/>
              <w:left w:val="nil"/>
              <w:bottom w:val="single" w:sz="4" w:space="0" w:color="auto"/>
              <w:right w:val="nil"/>
            </w:tcBorders>
            <w:shd w:val="clear" w:color="auto" w:fill="auto"/>
            <w:noWrap/>
            <w:vAlign w:val="bottom"/>
            <w:hideMark/>
          </w:tcPr>
          <w:p w:rsidR="00E32539" w:rsidRPr="00CF7AA5" w:rsidRDefault="00E32539" w:rsidP="001153B7">
            <w:pPr>
              <w:rPr>
                <w:sz w:val="20"/>
                <w:szCs w:val="20"/>
              </w:rPr>
            </w:pPr>
          </w:p>
        </w:tc>
        <w:tc>
          <w:tcPr>
            <w:tcW w:w="577" w:type="pct"/>
            <w:tcBorders>
              <w:top w:val="nil"/>
              <w:left w:val="nil"/>
              <w:bottom w:val="single" w:sz="4" w:space="0" w:color="auto"/>
              <w:right w:val="nil"/>
            </w:tcBorders>
            <w:shd w:val="clear" w:color="auto" w:fill="auto"/>
            <w:noWrap/>
            <w:vAlign w:val="bottom"/>
            <w:hideMark/>
          </w:tcPr>
          <w:p w:rsidR="00E32539" w:rsidRPr="00CF7AA5" w:rsidRDefault="00E32539" w:rsidP="001153B7">
            <w:pPr>
              <w:rPr>
                <w:sz w:val="20"/>
                <w:szCs w:val="20"/>
              </w:rPr>
            </w:pPr>
          </w:p>
        </w:tc>
        <w:tc>
          <w:tcPr>
            <w:tcW w:w="238" w:type="pct"/>
            <w:tcBorders>
              <w:top w:val="nil"/>
              <w:left w:val="nil"/>
              <w:bottom w:val="single" w:sz="4" w:space="0" w:color="auto"/>
              <w:right w:val="nil"/>
            </w:tcBorders>
            <w:shd w:val="clear" w:color="auto" w:fill="auto"/>
            <w:noWrap/>
            <w:vAlign w:val="bottom"/>
            <w:hideMark/>
          </w:tcPr>
          <w:p w:rsidR="00E32539" w:rsidRPr="00CF7AA5" w:rsidRDefault="00E32539" w:rsidP="001153B7">
            <w:pPr>
              <w:rPr>
                <w:sz w:val="20"/>
                <w:szCs w:val="20"/>
              </w:rPr>
            </w:pPr>
          </w:p>
        </w:tc>
        <w:tc>
          <w:tcPr>
            <w:tcW w:w="721" w:type="pct"/>
            <w:tcBorders>
              <w:top w:val="nil"/>
              <w:left w:val="nil"/>
              <w:bottom w:val="single" w:sz="4" w:space="0" w:color="auto"/>
              <w:right w:val="nil"/>
            </w:tcBorders>
            <w:shd w:val="clear" w:color="auto" w:fill="auto"/>
            <w:noWrap/>
            <w:vAlign w:val="bottom"/>
            <w:hideMark/>
          </w:tcPr>
          <w:p w:rsidR="00E32539" w:rsidRPr="00CF7AA5" w:rsidRDefault="00E32539" w:rsidP="001153B7">
            <w:pPr>
              <w:jc w:val="right"/>
              <w:rPr>
                <w:sz w:val="16"/>
                <w:szCs w:val="16"/>
              </w:rPr>
            </w:pPr>
            <w:r w:rsidRPr="00CF7AA5">
              <w:rPr>
                <w:sz w:val="16"/>
                <w:szCs w:val="16"/>
              </w:rPr>
              <w:t>(в рублях)</w:t>
            </w:r>
          </w:p>
        </w:tc>
      </w:tr>
      <w:tr w:rsidR="00E32539" w:rsidRPr="00CF7AA5" w:rsidTr="001153B7">
        <w:trPr>
          <w:trHeight w:val="572"/>
        </w:trPr>
        <w:tc>
          <w:tcPr>
            <w:tcW w:w="3018" w:type="pct"/>
            <w:tcBorders>
              <w:top w:val="single" w:sz="4" w:space="0" w:color="auto"/>
            </w:tcBorders>
            <w:shd w:val="clear" w:color="auto" w:fill="auto"/>
            <w:noWrap/>
            <w:vAlign w:val="bottom"/>
            <w:hideMark/>
          </w:tcPr>
          <w:p w:rsidR="00E32539" w:rsidRPr="00CF7AA5" w:rsidRDefault="00E32539" w:rsidP="001153B7">
            <w:pPr>
              <w:rPr>
                <w:sz w:val="16"/>
                <w:szCs w:val="16"/>
              </w:rPr>
            </w:pPr>
            <w:r w:rsidRPr="00CF7AA5">
              <w:rPr>
                <w:sz w:val="16"/>
                <w:szCs w:val="16"/>
              </w:rPr>
              <w:t> </w:t>
            </w:r>
          </w:p>
          <w:p w:rsidR="00E32539" w:rsidRPr="00CF7AA5" w:rsidRDefault="00E32539" w:rsidP="001153B7">
            <w:pPr>
              <w:jc w:val="center"/>
              <w:rPr>
                <w:sz w:val="16"/>
                <w:szCs w:val="16"/>
              </w:rPr>
            </w:pPr>
            <w:r w:rsidRPr="00CF7AA5">
              <w:rPr>
                <w:sz w:val="16"/>
                <w:szCs w:val="16"/>
              </w:rPr>
              <w:t>Наименование</w:t>
            </w:r>
          </w:p>
          <w:p w:rsidR="00E32539" w:rsidRPr="00CF7AA5" w:rsidRDefault="00E32539" w:rsidP="001153B7">
            <w:pPr>
              <w:rPr>
                <w:sz w:val="16"/>
                <w:szCs w:val="16"/>
              </w:rPr>
            </w:pPr>
            <w:r w:rsidRPr="00CF7AA5">
              <w:rPr>
                <w:sz w:val="16"/>
                <w:szCs w:val="16"/>
              </w:rPr>
              <w:t> </w:t>
            </w:r>
          </w:p>
        </w:tc>
        <w:tc>
          <w:tcPr>
            <w:tcW w:w="224" w:type="pct"/>
            <w:tcBorders>
              <w:top w:val="single" w:sz="4" w:space="0" w:color="auto"/>
            </w:tcBorders>
            <w:shd w:val="clear" w:color="auto" w:fill="auto"/>
            <w:vAlign w:val="center"/>
            <w:hideMark/>
          </w:tcPr>
          <w:p w:rsidR="00E32539" w:rsidRPr="00CF7AA5" w:rsidRDefault="00E32539" w:rsidP="001153B7">
            <w:pPr>
              <w:jc w:val="center"/>
              <w:rPr>
                <w:sz w:val="16"/>
                <w:szCs w:val="16"/>
              </w:rPr>
            </w:pPr>
            <w:r w:rsidRPr="00CF7AA5">
              <w:rPr>
                <w:sz w:val="16"/>
                <w:szCs w:val="16"/>
              </w:rPr>
              <w:t>Рз</w:t>
            </w:r>
          </w:p>
        </w:tc>
        <w:tc>
          <w:tcPr>
            <w:tcW w:w="222" w:type="pct"/>
            <w:tcBorders>
              <w:top w:val="single" w:sz="4" w:space="0" w:color="auto"/>
            </w:tcBorders>
            <w:shd w:val="clear" w:color="auto" w:fill="auto"/>
            <w:vAlign w:val="center"/>
            <w:hideMark/>
          </w:tcPr>
          <w:p w:rsidR="00E32539" w:rsidRPr="00CF7AA5" w:rsidRDefault="00E32539" w:rsidP="001153B7">
            <w:pPr>
              <w:jc w:val="center"/>
              <w:rPr>
                <w:sz w:val="16"/>
                <w:szCs w:val="16"/>
              </w:rPr>
            </w:pPr>
            <w:r w:rsidRPr="00CF7AA5">
              <w:rPr>
                <w:sz w:val="16"/>
                <w:szCs w:val="16"/>
              </w:rPr>
              <w:t>ПР</w:t>
            </w:r>
          </w:p>
        </w:tc>
        <w:tc>
          <w:tcPr>
            <w:tcW w:w="577" w:type="pct"/>
            <w:tcBorders>
              <w:top w:val="single" w:sz="4" w:space="0" w:color="auto"/>
            </w:tcBorders>
            <w:shd w:val="clear" w:color="auto" w:fill="auto"/>
            <w:vAlign w:val="center"/>
            <w:hideMark/>
          </w:tcPr>
          <w:p w:rsidR="00E32539" w:rsidRPr="00CF7AA5" w:rsidRDefault="00E32539" w:rsidP="001153B7">
            <w:pPr>
              <w:jc w:val="center"/>
              <w:rPr>
                <w:sz w:val="16"/>
                <w:szCs w:val="16"/>
              </w:rPr>
            </w:pPr>
            <w:r w:rsidRPr="00CF7AA5">
              <w:rPr>
                <w:sz w:val="16"/>
                <w:szCs w:val="16"/>
              </w:rPr>
              <w:t>ЦСР</w:t>
            </w:r>
          </w:p>
        </w:tc>
        <w:tc>
          <w:tcPr>
            <w:tcW w:w="238" w:type="pct"/>
            <w:tcBorders>
              <w:top w:val="single" w:sz="4" w:space="0" w:color="auto"/>
            </w:tcBorders>
            <w:shd w:val="clear" w:color="auto" w:fill="auto"/>
            <w:vAlign w:val="center"/>
            <w:hideMark/>
          </w:tcPr>
          <w:p w:rsidR="00E32539" w:rsidRPr="00CF7AA5" w:rsidRDefault="00E32539" w:rsidP="001153B7">
            <w:pPr>
              <w:jc w:val="center"/>
              <w:rPr>
                <w:sz w:val="16"/>
                <w:szCs w:val="16"/>
              </w:rPr>
            </w:pPr>
            <w:r w:rsidRPr="00CF7AA5">
              <w:rPr>
                <w:sz w:val="16"/>
                <w:szCs w:val="16"/>
              </w:rPr>
              <w:t>ВР</w:t>
            </w:r>
          </w:p>
        </w:tc>
        <w:tc>
          <w:tcPr>
            <w:tcW w:w="721" w:type="pct"/>
            <w:tcBorders>
              <w:top w:val="single" w:sz="4" w:space="0" w:color="auto"/>
            </w:tcBorders>
            <w:shd w:val="clear" w:color="auto" w:fill="auto"/>
            <w:vAlign w:val="center"/>
            <w:hideMark/>
          </w:tcPr>
          <w:p w:rsidR="00E32539" w:rsidRPr="00CF7AA5" w:rsidRDefault="00E32539" w:rsidP="001153B7">
            <w:pPr>
              <w:jc w:val="center"/>
              <w:rPr>
                <w:sz w:val="16"/>
                <w:szCs w:val="16"/>
              </w:rPr>
            </w:pPr>
            <w:r w:rsidRPr="00CF7AA5">
              <w:rPr>
                <w:sz w:val="16"/>
                <w:szCs w:val="16"/>
              </w:rPr>
              <w:t>Сумма на  год</w:t>
            </w:r>
          </w:p>
        </w:tc>
      </w:tr>
      <w:tr w:rsidR="00E32539" w:rsidRPr="00CF7AA5" w:rsidTr="001153B7">
        <w:trPr>
          <w:trHeight w:val="68"/>
        </w:trPr>
        <w:tc>
          <w:tcPr>
            <w:tcW w:w="3018" w:type="pct"/>
            <w:shd w:val="clear" w:color="auto" w:fill="auto"/>
            <w:noWrap/>
            <w:vAlign w:val="bottom"/>
            <w:hideMark/>
          </w:tcPr>
          <w:p w:rsidR="00E32539" w:rsidRPr="00CF7AA5" w:rsidRDefault="00E32539" w:rsidP="001153B7">
            <w:pPr>
              <w:jc w:val="center"/>
              <w:rPr>
                <w:sz w:val="16"/>
                <w:szCs w:val="16"/>
              </w:rPr>
            </w:pPr>
            <w:r w:rsidRPr="00CF7AA5">
              <w:rPr>
                <w:sz w:val="16"/>
                <w:szCs w:val="16"/>
              </w:rPr>
              <w:t>1</w:t>
            </w:r>
          </w:p>
        </w:tc>
        <w:tc>
          <w:tcPr>
            <w:tcW w:w="224" w:type="pct"/>
            <w:shd w:val="clear" w:color="auto" w:fill="auto"/>
            <w:noWrap/>
            <w:vAlign w:val="bottom"/>
            <w:hideMark/>
          </w:tcPr>
          <w:p w:rsidR="00E32539" w:rsidRPr="00CF7AA5" w:rsidRDefault="00E32539" w:rsidP="001153B7">
            <w:pPr>
              <w:jc w:val="center"/>
              <w:rPr>
                <w:sz w:val="16"/>
                <w:szCs w:val="16"/>
              </w:rPr>
            </w:pPr>
            <w:r w:rsidRPr="00CF7AA5">
              <w:rPr>
                <w:sz w:val="16"/>
                <w:szCs w:val="16"/>
              </w:rPr>
              <w:t>2</w:t>
            </w:r>
          </w:p>
        </w:tc>
        <w:tc>
          <w:tcPr>
            <w:tcW w:w="222" w:type="pct"/>
            <w:shd w:val="clear" w:color="auto" w:fill="auto"/>
            <w:noWrap/>
            <w:vAlign w:val="bottom"/>
            <w:hideMark/>
          </w:tcPr>
          <w:p w:rsidR="00E32539" w:rsidRPr="00CF7AA5" w:rsidRDefault="00E32539" w:rsidP="001153B7">
            <w:pPr>
              <w:jc w:val="center"/>
              <w:rPr>
                <w:sz w:val="16"/>
                <w:szCs w:val="16"/>
              </w:rPr>
            </w:pPr>
            <w:r w:rsidRPr="00CF7AA5">
              <w:rPr>
                <w:sz w:val="16"/>
                <w:szCs w:val="16"/>
              </w:rPr>
              <w:t>3</w:t>
            </w:r>
          </w:p>
        </w:tc>
        <w:tc>
          <w:tcPr>
            <w:tcW w:w="577" w:type="pct"/>
            <w:shd w:val="clear" w:color="auto" w:fill="auto"/>
            <w:noWrap/>
            <w:vAlign w:val="bottom"/>
            <w:hideMark/>
          </w:tcPr>
          <w:p w:rsidR="00E32539" w:rsidRPr="00CF7AA5" w:rsidRDefault="00E32539" w:rsidP="001153B7">
            <w:pPr>
              <w:jc w:val="center"/>
              <w:rPr>
                <w:sz w:val="16"/>
                <w:szCs w:val="16"/>
              </w:rPr>
            </w:pPr>
            <w:r w:rsidRPr="00CF7AA5">
              <w:rPr>
                <w:sz w:val="16"/>
                <w:szCs w:val="16"/>
              </w:rPr>
              <w:t>4</w:t>
            </w:r>
          </w:p>
        </w:tc>
        <w:tc>
          <w:tcPr>
            <w:tcW w:w="238" w:type="pct"/>
            <w:shd w:val="clear" w:color="auto" w:fill="auto"/>
            <w:noWrap/>
            <w:vAlign w:val="bottom"/>
            <w:hideMark/>
          </w:tcPr>
          <w:p w:rsidR="00E32539" w:rsidRPr="00CF7AA5" w:rsidRDefault="00E32539" w:rsidP="001153B7">
            <w:pPr>
              <w:jc w:val="center"/>
              <w:rPr>
                <w:sz w:val="16"/>
                <w:szCs w:val="16"/>
              </w:rPr>
            </w:pPr>
            <w:r w:rsidRPr="00CF7AA5">
              <w:rPr>
                <w:sz w:val="16"/>
                <w:szCs w:val="16"/>
              </w:rPr>
              <w:t>5</w:t>
            </w:r>
          </w:p>
        </w:tc>
        <w:tc>
          <w:tcPr>
            <w:tcW w:w="721" w:type="pct"/>
            <w:shd w:val="clear" w:color="auto" w:fill="auto"/>
            <w:noWrap/>
            <w:vAlign w:val="bottom"/>
            <w:hideMark/>
          </w:tcPr>
          <w:p w:rsidR="00E32539" w:rsidRPr="00CF7AA5" w:rsidRDefault="00E32539" w:rsidP="001153B7">
            <w:pPr>
              <w:jc w:val="center"/>
              <w:rPr>
                <w:sz w:val="16"/>
                <w:szCs w:val="16"/>
              </w:rPr>
            </w:pPr>
            <w:r w:rsidRPr="00CF7AA5">
              <w:rPr>
                <w:sz w:val="16"/>
                <w:szCs w:val="16"/>
              </w:rPr>
              <w:t>6</w:t>
            </w:r>
          </w:p>
        </w:tc>
      </w:tr>
      <w:tr w:rsidR="00E32539" w:rsidRPr="00CF7AA5" w:rsidTr="001153B7">
        <w:trPr>
          <w:trHeight w:val="68"/>
        </w:trPr>
        <w:tc>
          <w:tcPr>
            <w:tcW w:w="3018" w:type="pct"/>
            <w:shd w:val="clear" w:color="auto" w:fill="auto"/>
            <w:vAlign w:val="bottom"/>
            <w:hideMark/>
          </w:tcPr>
          <w:p w:rsidR="00E32539" w:rsidRPr="00CF7AA5" w:rsidRDefault="00E32539" w:rsidP="001153B7">
            <w:pPr>
              <w:rPr>
                <w:sz w:val="16"/>
                <w:szCs w:val="16"/>
              </w:rPr>
            </w:pPr>
            <w:r w:rsidRPr="00CF7AA5">
              <w:rPr>
                <w:sz w:val="16"/>
                <w:szCs w:val="16"/>
              </w:rPr>
              <w:t>ОБЩЕГОСУДАРСТВЕННЫЕ ВОПРОСЫ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577" w:type="pct"/>
            <w:shd w:val="clear" w:color="auto" w:fill="auto"/>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auto" w:fill="auto"/>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auto" w:fill="auto"/>
            <w:noWrap/>
            <w:vAlign w:val="bottom"/>
            <w:hideMark/>
          </w:tcPr>
          <w:p w:rsidR="00E32539" w:rsidRPr="00CF7AA5" w:rsidRDefault="00E32539" w:rsidP="001153B7">
            <w:pPr>
              <w:jc w:val="right"/>
              <w:rPr>
                <w:sz w:val="16"/>
                <w:szCs w:val="16"/>
              </w:rPr>
            </w:pPr>
            <w:r w:rsidRPr="00CF7AA5">
              <w:rPr>
                <w:sz w:val="16"/>
                <w:szCs w:val="16"/>
              </w:rPr>
              <w:t>528 559 665,14</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Функционирование высшего должностного лица субъекта Российской Федерации и муниципального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5 604 200,00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муниципальной службы»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5 604 200,00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5 604 200,00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Глава (высшее должностное лицо) муниципального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0100402030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5 604 200,00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0100402030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5 604 200,00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0100402030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5 604 200,00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4 185 700,00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муниципальной службы»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4 185 700,00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4 185 700,00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обеспечение функций органов местного самоуправления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0100402040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171 100,00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0100402040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171 100,00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0100402040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171 100,00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Председатель представительного органа муниципального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0100402110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3 961 384,43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0100402110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3 961 384,43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0100402110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3 961 384,43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Депутаты представительного органа муниципального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0100402120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53 215,57</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0100402120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53 215,57</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0100402120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53 215,57</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168 662 045,00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муниципальной службы»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168 639 499,00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168 639 499,00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обеспечение функций органов местного самоуправления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0100402040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168 639 499,00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0100402040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168 639 499,00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0100402040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168 639 499,00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Непрограммные расходы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22 546,00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Обеспечение деятельности органов местного самоуправления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4010000000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22 546,00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обеспечение функций органов местного самоуправления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4010002040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22 546,00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4010002040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22 546,00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4010002040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22 546,00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Судебная система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17 600,00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"Профилактика правонарушений и обеспечение отдельных прав граждан"</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1300000000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17 600,00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1300300000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17 600,00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1300351200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17 600,00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1300351200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17 600,00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1300351200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17 600,00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52 814 139,66</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муниципальной службы»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12 230 800,00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12 230 800,00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обеспечение функций органов местного самоуправления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0100402040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7 046 600,00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0100402040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7 046 600,00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0100402040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7 046 600,00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Руководитель контрольно-счетной палаты муниципального образования и его заместители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0100402250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5 184 200,00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0100402250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5 184 200,00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0100402250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5 184 200,00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«Управление муниципальными финансами»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1900000000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40 583 339,66</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«Организация бюджетного процесса»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1900100000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40 583 339,66</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обеспечение функций органов местного самоуправления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1900102040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39 742 439,66</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1900102040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39 742 439,66</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1900102040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39 742 439,66</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1900184260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840 900,00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1900184260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840 900,00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1900184260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840 900,00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Обеспечение проведения выборов и референдумов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516 298,94</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Непрограммные расходы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516 298,94</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Прочие мероприятия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4070000000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516 298,94</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организационное и материально - техническое обеспечение подготовки и проведения  выборов (голосований)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4070079990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516 298,94</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4070079990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516 298,94</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4070079990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516 298,94</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Резервные фонды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1 000 000,00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Непрограммные расходы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1 000 000,00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Резервные фонды муниципального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4060000000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1 000 000,00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Резервные средства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4060007050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1 000 000,00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бюджетные ассигнования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4060007050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1 000 000,00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Резервные средства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4060007050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870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1 000 000,00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Другие общегосударственные вопросы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295 759 681,54</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 xml:space="preserve">Муниципальная программа Кондинского района «Развитие муниципальной </w:t>
            </w:r>
            <w:r w:rsidRPr="00CF7AA5">
              <w:rPr>
                <w:sz w:val="16"/>
                <w:szCs w:val="16"/>
              </w:rPr>
              <w:lastRenderedPageBreak/>
              <w:t>службы»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lastRenderedPageBreak/>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258 491 214,76</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lastRenderedPageBreak/>
              <w:t>Основное мероприятие "Содействие повышению профессионального уровня муниципальных служащих, управленческих кадров"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177 300,00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0100170240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177 300,00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0100170240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177 300,00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0100170240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177 300,00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258 313 914,76</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обеспечение деятельности (оказание услуг) муниципальных учреждений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243 119 834,85</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223 268 228,00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казенных учреждений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223 268 228,00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18 782 206,85</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18 782 206,85</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бюджетные ассигнования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1 069 400,00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Уплата налогов, сборов и иных платежей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850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1 069 400,00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Прочие мероприятия органов местного самоуправления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0100402400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1 060 879,91</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0100402400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80 779,91</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0100402400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80 779,91</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бюджетные ассигнования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0100402400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980 100,00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Уплата налогов, сборов и иных платежей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0100402400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850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980 100,00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0100484250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2 197 100,00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0100484250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1 911 100,00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0100484250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1 911 100,00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0100484250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286 000,00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0100484250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286 000,00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0100484270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11 936 100,00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0100484270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9 039 300,00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0100484270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9 039 300,00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0100484270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2 896 800,00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0100484270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2 896 800,00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37 000,00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Подпрограмма "Общее образование. Дополнительное образование детей"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37 000,00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"Обеспечение функций управления и контроля в сфере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0210700000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37 000,00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Прочие мероприятия органов местного самоуправления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0210702400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37 000,00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0210702400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37 000,00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0210702400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37 000,00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0400000000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0400200000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 xml:space="preserve">Расходы на реализацию мероприятий по профилактике экстремизма, обеспечение гражданского единства, содействие социальной и культурной </w:t>
            </w:r>
            <w:r w:rsidRPr="00CF7AA5">
              <w:rPr>
                <w:sz w:val="16"/>
                <w:szCs w:val="16"/>
              </w:rPr>
              <w:lastRenderedPageBreak/>
              <w:t>адаптации иностранных граждан</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lastRenderedPageBreak/>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0400272560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lastRenderedPageBreak/>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0400272560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0400272560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культуры и искусства"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0530000000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0530100000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 xml:space="preserve">Прочие мероприятия органов местного самоуправления </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0530102400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0530102400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0530102400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коренных малочисленных народов Севера»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1000000000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5 426 500,00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1000100000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5 426 500,00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1000184211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3 970 500,00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1000184211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108 900,00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1000184211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108 900,00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бюджетные ассигнования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1000184211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3 861 600,00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1000184211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3 861 600,00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на продукцию охоты юридическим лицам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1000184212</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666 000,00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бюджетные ассигнования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1000184212</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666 000,00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1000184212</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666 000,00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1000184213</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790 000,00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бюджетные ассигнования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1000184213</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790 000,00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1000184213</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790 000,00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жилищно-коммунального комплекса"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21 718,83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Подпрограмма "Создание условий для обеспечения качественными коммунальными услугами"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21 718,83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"Организация деятельности УЖКХ"</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1210800000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21 718,83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Прочие мероприятия органов местного самоуправления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1210802400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21 718,83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1210802400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21 718,83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1210802400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21 718,83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«Управление муниципальными финансами»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1900000000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10 187 454,83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«Организация бюджетного процесса»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1900100000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10 187 454,83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Управление резервными средствами бюджета района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1900100010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10 008 354,83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бюджетные ассигнования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1900100010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10 008 354,83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Резервные средства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1900100010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870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10 008 354,83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Прочие мероприятия органов местного самоуправления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1900102400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179 100,00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1900102400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179 100,00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1900102400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179 100,00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гражданского общества»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2100000000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2140000000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 xml:space="preserve">Основное мероприятие «Обеспечение взаимодействия с политическими </w:t>
            </w:r>
            <w:r w:rsidRPr="00CF7AA5">
              <w:rPr>
                <w:sz w:val="16"/>
                <w:szCs w:val="16"/>
              </w:rPr>
              <w:lastRenderedPageBreak/>
              <w:t>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lastRenderedPageBreak/>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2140100000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lastRenderedPageBreak/>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21401S2630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21401S2630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21401S2630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«Управление муниципальным имуществом»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2200000000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21 580 393,12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"Управление и распоряжение муниципальным имуществом Кондинского района"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2200100000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1 724 100,00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прочие мероприятия по управлению муниципальным имуществом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2200170430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1 724 100,00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2200170430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1 053 000,00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2200170430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1 053 000,00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бюджетные ассигнования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2200170430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671 100,00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Уплата налогов, сборов и иных платежей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2200170430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850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671 100,00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2200200000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19 856 293,12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обеспечение функций органов местного самоуправления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2200202040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19 776 103,80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2200202040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19 776 103,80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2200202040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19 776 103,80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Прочие мероприятия органов местного самоуправления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2200202400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80 189,32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2200202400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80 189,32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2200202400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80 189,32</w:t>
            </w:r>
          </w:p>
        </w:tc>
      </w:tr>
      <w:tr w:rsidR="00E32539" w:rsidRPr="00CF7AA5" w:rsidTr="001153B7">
        <w:trPr>
          <w:trHeight w:val="68"/>
        </w:trPr>
        <w:tc>
          <w:tcPr>
            <w:tcW w:w="3018" w:type="pct"/>
            <w:shd w:val="clear" w:color="auto" w:fill="auto"/>
            <w:vAlign w:val="bottom"/>
            <w:hideMark/>
          </w:tcPr>
          <w:p w:rsidR="00E32539" w:rsidRPr="00CF7AA5" w:rsidRDefault="00E32539" w:rsidP="001153B7">
            <w:pPr>
              <w:rPr>
                <w:sz w:val="16"/>
                <w:szCs w:val="16"/>
              </w:rPr>
            </w:pPr>
            <w:r w:rsidRPr="00CF7AA5">
              <w:rPr>
                <w:sz w:val="16"/>
                <w:szCs w:val="16"/>
              </w:rPr>
              <w:t>НАЦИОНАЛЬНАЯ ОБОРОНА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222"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577" w:type="pct"/>
            <w:shd w:val="clear" w:color="auto" w:fill="auto"/>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auto" w:fill="auto"/>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auto" w:fill="auto"/>
            <w:noWrap/>
            <w:vAlign w:val="bottom"/>
            <w:hideMark/>
          </w:tcPr>
          <w:p w:rsidR="00E32539" w:rsidRPr="00CF7AA5" w:rsidRDefault="00E32539" w:rsidP="001153B7">
            <w:pPr>
              <w:jc w:val="right"/>
              <w:rPr>
                <w:sz w:val="16"/>
                <w:szCs w:val="16"/>
              </w:rPr>
            </w:pPr>
            <w:r w:rsidRPr="00CF7AA5">
              <w:rPr>
                <w:sz w:val="16"/>
                <w:szCs w:val="16"/>
              </w:rPr>
              <w:t>4 903 300,00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Мобилизационная и вневойсковая подготовка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4 903 300,00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Непрограммные расходы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4 903 300,00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Целевые средства бюджета автономного округа не отнесенные к муниципальным программам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4040000000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4 903 300,00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4040051180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4 903 300,00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4040051180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4 903 300,00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Субвенции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4040051180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530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4 903 300,00</w:t>
            </w:r>
          </w:p>
        </w:tc>
      </w:tr>
      <w:tr w:rsidR="00E32539" w:rsidRPr="00CF7AA5" w:rsidTr="001153B7">
        <w:trPr>
          <w:trHeight w:val="68"/>
        </w:trPr>
        <w:tc>
          <w:tcPr>
            <w:tcW w:w="3018" w:type="pct"/>
            <w:shd w:val="clear" w:color="auto" w:fill="auto"/>
            <w:vAlign w:val="bottom"/>
            <w:hideMark/>
          </w:tcPr>
          <w:p w:rsidR="00E32539" w:rsidRPr="00CF7AA5" w:rsidRDefault="00E32539" w:rsidP="001153B7">
            <w:pPr>
              <w:rPr>
                <w:sz w:val="16"/>
                <w:szCs w:val="16"/>
              </w:rPr>
            </w:pPr>
            <w:r w:rsidRPr="00CF7AA5">
              <w:rPr>
                <w:sz w:val="16"/>
                <w:szCs w:val="16"/>
              </w:rPr>
              <w:t>НАЦИОНАЛЬНАЯ БЕЗОПАСНОСТЬ И ПРАВООХРАНИТЕЛЬНАЯ ДЕЯТЕЛЬНОСТЬ</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577" w:type="pct"/>
            <w:shd w:val="clear" w:color="auto" w:fill="auto"/>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auto" w:fill="auto"/>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auto" w:fill="auto"/>
            <w:noWrap/>
            <w:vAlign w:val="bottom"/>
            <w:hideMark/>
          </w:tcPr>
          <w:p w:rsidR="00E32539" w:rsidRPr="00CF7AA5" w:rsidRDefault="00E32539" w:rsidP="001153B7">
            <w:pPr>
              <w:jc w:val="right"/>
              <w:rPr>
                <w:sz w:val="16"/>
                <w:szCs w:val="16"/>
              </w:rPr>
            </w:pPr>
            <w:r w:rsidRPr="00CF7AA5">
              <w:rPr>
                <w:sz w:val="16"/>
                <w:szCs w:val="16"/>
              </w:rPr>
              <w:t>8 528 187,50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Органы юстиции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7 687 800,00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муниципальной службы»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7 687 800,00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7 687 800,00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0100459300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5 274 200,00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0100459300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4 703 246,72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0100459300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4 703 246,72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0100459300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570 953,28</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Субвенции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0100459300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530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570 953,28</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01004D9300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2 413 600,00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01004D9300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1 328 020,24</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01004D9300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1 328 020,24</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01004D9300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824 300,00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01004D9300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824 300,00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lastRenderedPageBreak/>
              <w:t>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01004D9300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261 279,76</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Субвенции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01004D9300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530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261 279,76</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Защита населения и территории от чрезвычайных ситуаций природного и техногенного характера, пожарная безопасность</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511 800,00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"Безопасность жизнедеятельности"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1400000000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511 800,00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"Обеспечение пожарной безопасности в Кондинском районе"</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1400200000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511 800,00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1400202180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511 800,00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1400202180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511 800,00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1400202180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511 800,00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Другие вопросы в области национальной безопасности и правоохранительной деятельности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328 587,50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"Профилактика правонарушений и обеспечение отдельных прав граждан"</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1300000000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328 587,50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1300100000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92 100,00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обеспечение функционирования и развития систем видеонаблюдения в сфере общественного порядка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1300172310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92 100,00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1300172310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92 100,00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1300172310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92 100,00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"Создание условий для деятельности народных дружин"</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1300200000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231 487,50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Создание условий для деятельности народных дружин</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1300282300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227 050,00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1300282300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16 797,80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1300282300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16 797,80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1300282300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952,20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1300282300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952,20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1300282300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209 300,00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1300282300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209 300,00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Создание условий для деятельности народных дружин за счет средств бюджета муниципального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13002S2300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4 437,50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13002S2300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4 199,45</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13002S2300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4 199,45</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13002S2300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238,05</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13002S2300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238,05</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1300400000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Мероприятия в сфере средств массовой информации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1300470260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1300470260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1300470260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5 000,00</w:t>
            </w:r>
          </w:p>
        </w:tc>
      </w:tr>
      <w:tr w:rsidR="00E32539" w:rsidRPr="00CF7AA5" w:rsidTr="001153B7">
        <w:trPr>
          <w:trHeight w:val="68"/>
        </w:trPr>
        <w:tc>
          <w:tcPr>
            <w:tcW w:w="3018" w:type="pct"/>
            <w:shd w:val="clear" w:color="auto" w:fill="auto"/>
            <w:vAlign w:val="bottom"/>
            <w:hideMark/>
          </w:tcPr>
          <w:p w:rsidR="00E32539" w:rsidRPr="00CF7AA5" w:rsidRDefault="00E32539" w:rsidP="001153B7">
            <w:pPr>
              <w:rPr>
                <w:sz w:val="16"/>
                <w:szCs w:val="16"/>
              </w:rPr>
            </w:pPr>
            <w:r w:rsidRPr="00CF7AA5">
              <w:rPr>
                <w:sz w:val="16"/>
                <w:szCs w:val="16"/>
              </w:rPr>
              <w:t>НАЦИОНАЛЬНАЯ ЭКОНОМИКА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577" w:type="pct"/>
            <w:shd w:val="clear" w:color="auto" w:fill="auto"/>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auto" w:fill="auto"/>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auto" w:fill="auto"/>
            <w:noWrap/>
            <w:vAlign w:val="bottom"/>
            <w:hideMark/>
          </w:tcPr>
          <w:p w:rsidR="00E32539" w:rsidRPr="00CF7AA5" w:rsidRDefault="00E32539" w:rsidP="001153B7">
            <w:pPr>
              <w:jc w:val="right"/>
              <w:rPr>
                <w:sz w:val="16"/>
                <w:szCs w:val="16"/>
              </w:rPr>
            </w:pPr>
            <w:r w:rsidRPr="00CF7AA5">
              <w:rPr>
                <w:sz w:val="16"/>
                <w:szCs w:val="16"/>
              </w:rPr>
              <w:t>630 726 087,62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Общеэкономические вопросы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36 364 254,92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молодежной политики»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0300000000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16 249 477,92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0300300000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16 249 477,92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организацию трудозанятости подростков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0300370145</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7 099 477,92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0300370145</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7 099 477,92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автономным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0300370145</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7 099 477,92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Реализация мероприятий по содействию трудоустройству граждан</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0300385060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9 150 000,00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0300385060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2 920 000,00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0300385060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2 920 000,00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0300385060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6 230 000,00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автономным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0300385060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6 230 000,00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экономического потенциала»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1600000000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20 114 777,00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Подпрограмма «Содействие трудоустройству граждан»</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1610000000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20 114 777,00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 xml:space="preserve">Основное мероприятие «Содействие улучшению положения на рынке труда не </w:t>
            </w:r>
            <w:r w:rsidRPr="00CF7AA5">
              <w:rPr>
                <w:sz w:val="16"/>
                <w:szCs w:val="16"/>
              </w:rPr>
              <w:lastRenderedPageBreak/>
              <w:t>занятых трудовой деятельностью и безработных граждан»</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lastRenderedPageBreak/>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1610100000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20 114 777,00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lastRenderedPageBreak/>
              <w:t>Расходы на реализацию мероприятий по содействию занятости населения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1610175060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4 845 489,00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1610175060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4 573 937,00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казенных учреждений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1610175060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4 573 937,00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1610175060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271 552,00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бюджетным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1610175060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271 552,00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Реализация мероприятий по содействию трудоустройству граждан</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1610185060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15 269 288,00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1610185060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2 732 408,00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казенных учреждений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1610185060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2 732 408,00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1610185060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12 278 016,00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1610185060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12 278 016,00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1610185060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258 864,00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бюджетным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1610185060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258 864,00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Сельское хозяйство и рыболовство</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44 411 700,00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агропромышленного комплекса»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0800000000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44 411 700,00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"Поддержка растениеводства, переработки и  реализации продукции растениеводства"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0800100000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144 300,00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на поддержку растениеводства сельхозтоваропроизводителям (за исключением личных подсобных хозяйств)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0800184381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144 300,00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бюджетные ассигнования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0800184381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144 300,00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0800184381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144 300,00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"Поддержка животноводства, производства и реализации продукции животноводства"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0800200000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43 138 900,00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на поддержку животноводства сельхозтоваропроизводителям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0800284382</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42 944 947,28</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бюджетные ассигнования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0800284382</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42 944 947,28</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0800284382</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42 944 947,28</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0800284385</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193 952,72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0800284385</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193 952,72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0800284385</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193 952,72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"Поддержка развития рыбохозяйственного комплекса и производства рыбной продукции"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0800400000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612 500,00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на поддержку рыбохозяйственного комплекса товаропроизводителям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0800484383</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612 500,00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бюджетные ассигнования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0800484383</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612 500,00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0800484383</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612 500,00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0800600000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516 000,00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Организация мероприятий при осуществлении деятельности по обращению с животными без владельцев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0800684200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516 000,00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0800684200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47 885,50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0800684200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47 885,50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0800684200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468 114,50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0800684200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468 114,50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Транспорт</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98 034 480,00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транспортной системы»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98 034 480,00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 xml:space="preserve">Подпрограмма "Автомобильный, воздушный и водный транспорт" </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1820000000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98 034 480,00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"Обеспечение доступности и повышения качества услуг автомобильным транспортом"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1820100000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39 045 980,00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 xml:space="preserve">Отдельные мероприятия в области автомобильного транспорта </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1820103030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39 045 980,00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1820103030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36 973 980,00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1820103030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36 973 980,00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бюджетные ассигнования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1820103030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2 072 000,00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1820103030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2 072 000,00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"Обеспечение доступности и повышения качества услуг воздушным транспортом"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1820200000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32 214 400,00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Отдельные мероприятия в области воздушного транспорта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1820203000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32 214 400,00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бюджетные ассигнования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1820203000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32 214 400,00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1820203000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32 214 400,00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"Обеспечение доступности и повышения качества услуг водным транспортом"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1820300000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26 774 100,00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Отдельные мероприятия в области водного транспорта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1820303010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26 774 100,00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бюджетные ассигнования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1820303010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26 774 100,00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1820303010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26 774 100,00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Дорожное хозяйство (дорожные фонды)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401 797 850,84</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транспортной системы»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401 797 850,84</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 xml:space="preserve">Подпрограмма "Дорожное хозяйство" </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1810000000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401 797 850,84</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"Капитальный ремонт и ремонт автомобильных дорог общего пользования местного значения"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1810200000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356 054 731,87</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ремонт внутрипоселковых дорог</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1810204390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125 000,00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1810204390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125 000,00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1810204390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125 000,00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1810282390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33 003 700,00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1810282390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4 571 700,00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1810282390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4 571 700,00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1810282390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28 432 000,00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1810282390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28 432 000,00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1810283000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261 445 700,00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1810283000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91 547 900,00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1810283000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91 547 900,00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1810283000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169 897 800,00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1810283000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169 897 800,00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ремонт и содержание автомобильных дорог</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1810289190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34 312 263,87</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1810289190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16 902 163,87</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1810289190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16 902 163,87</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1810289190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17 410 100,00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1810289190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17 410 100,00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18102S2390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19 589 910,00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18102S2390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4 571 700,00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18102S2390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4 571 700,00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18102S2390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15 018 210,00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18102S2390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15 018 210,00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18102S3000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7 578 158,00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18102S3000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4 818 428,00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18102S3000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4 818 428,00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18102S3000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2 759 730,00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18102S3000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2 759 730,00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"Содержание дорог и искусственных сооружений на них"</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1810300000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45 743 118,97</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содержание внутрипоселковых дорог и искусственных сооружений на них</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1810304190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35 889 727,00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 xml:space="preserve">Закупка товаров, работ и услуг для обеспечения государственных </w:t>
            </w:r>
            <w:r w:rsidRPr="00CF7AA5">
              <w:rPr>
                <w:sz w:val="16"/>
                <w:szCs w:val="16"/>
              </w:rPr>
              <w:lastRenderedPageBreak/>
              <w:t>(муниципальных)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lastRenderedPageBreak/>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1810304190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35 889 727,00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lastRenderedPageBreak/>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1810304190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35 889 727,00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Содержание дорог и искусственных сооружений на них вне границ населенных пунктов в границах района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1810304290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929 555,32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1810304290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929 555,32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1810304290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929 555,32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ремонт и содержание автомобильных дорог</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1810389190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8 923 836,65</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1810389190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8 573 836,65</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1810389190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8 573 836,65</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1810389190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350 000,00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1810389190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350 000,00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Связь и информатика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11 286 132,00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муниципальной службы»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53 400,00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53 400,00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Прочие мероприятия органов местного самоуправления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0100402400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53 400,00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0100402400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53 400,00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0100402400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53 400,00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343 300,00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Подпрограмма "Общее образование. Дополнительное образование детей"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343 300,00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"Обеспечение функций управления и контроля в сфере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0210700000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343 300,00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Прочие мероприятия органов местного самоуправления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0210702400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343 300,00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0210702400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343 300,00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0210702400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343 300,00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культуры и искусства"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97 400,00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0530000000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97 400,00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0530100000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97 400,00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 xml:space="preserve">Прочие мероприятия органов местного самоуправления </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0530102400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97 400,00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0530102400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97 400,00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0530102400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97 400,00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физической культуры и спорта"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52 500,00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"Организация деятельности комитета физической культуры и спорта"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0600400000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52 500,00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 xml:space="preserve">Прочие мероприятия органов местного самоуправления </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0600402400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52 500,00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0600402400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52 500,00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0600402400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52 500,00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«Содействие развитию застройки»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0700000000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101 050,00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"Обновление программного обеспечения земельных отношений"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0700300000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101 050,00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развитие застройки населенных пунктов Кондинского района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0700370270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101 050,00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0700370270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101 050,00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0700370270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101 050,00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жилищно-коммунального комплекса"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68 100,00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Подпрограмма "Создание условий для обеспечения качественными коммунальными услугами"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68 100,00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"Организация деятельности УЖКХ"</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1210800000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68 100,00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Прочие мероприятия органов местного самоуправления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1210802400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68 100,00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1210802400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68 100,00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lastRenderedPageBreak/>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1210802400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68 100,00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«Цифровое развитие Кондинского района»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1700000000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4 807 200,00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1700100000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587 216,00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Реализация мероприятий в области информационных технологий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1700120070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587 216,00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1700120070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587 216,00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1700120070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587 216,00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1700200000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2 405 890,15</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Реализация мероприятий в области информационных технологий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1700220070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2 405 890,15</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1700220070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2 405 890,15</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1700220070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2 405 890,15</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1700300000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1 814 093,85</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Реализация мероприятий в области информационных технологий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1700320070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1 814 093,85</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1700320070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1 814 093,85</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1700320070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1 814 093,85</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«Управление муниципальными финансами»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1900000000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5 486 057,00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«Организация бюджетного процесса»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1900100000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5 486 057,00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Прочие мероприятия органов местного самоуправления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1900102400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5 486 057,00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1900102400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5 486 057,00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1900102400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5 486 057,00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«Управление муниципальным имуществом»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2200000000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277 125,00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2200200000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277 125,00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Прочие мероприятия органов местного самоуправления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2200202400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277 125,00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2200202400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277 125,00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2200202400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277 125,00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Другие вопросы в области национальной экономики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38 831 669,86</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муниципальной службы»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1 882 600,00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1 882 600,00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0100484120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1 882 600,00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0100484120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1 516 500,00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0100484120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1 516 500,00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0100484120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366 100,00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0100484120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366 100,00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«Содействие развитию застройки»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0700000000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1 298 850,00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"Изготовление межевых планов и проведение кадастрового учета земельных участков"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0700100000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1 260 000,00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развитие застройки населенных пунктов Кондинского района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0700170270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1 260 000,00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0700170270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1 260 000,00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0700170270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1 260 000,00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"Оценка земельных участков"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0700200000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38 850,00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развитие застройки населенных пунктов Кондинского района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0700270270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38 850,00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 xml:space="preserve">Закупка товаров, работ и услуг для обеспечения государственных </w:t>
            </w:r>
            <w:r w:rsidRPr="00CF7AA5">
              <w:rPr>
                <w:sz w:val="16"/>
                <w:szCs w:val="16"/>
              </w:rPr>
              <w:lastRenderedPageBreak/>
              <w:t>(муниципальных)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lastRenderedPageBreak/>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0700270270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38 850,00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lastRenderedPageBreak/>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0700270270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38 850,00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агропромышленного комплекса»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0800000000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4 245 900,00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"Поддержка развития системы заготовки и переработки дикоросов"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0800500000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4 245 900,00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0800584384</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4 245 900,00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бюджетные ассигнования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0800584384</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4 245 900,00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0800584384</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4 245 900,00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«Формирование градостроительной документации»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0900000000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3 338 556,70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0900100000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3 338 556,70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Реализация полномочий в области градостроительной деятельности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0900182910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3 238 400,00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0900182910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3 238 400,00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0900182910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3 238 400,00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09001S2910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100 156,70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09001S2910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100 156,70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09001S2910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100 156,70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жилищной сферы»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24 305 500,00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Подпрограмма "Содействие развитию жилищного строительства"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1110000000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24 305 500,00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1110300000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24 305 500,00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обеспечение деятельности (оказание услуг) муниципальных учреждений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1110300590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24 305 500,00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1110300590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22 693 000,00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казенных учреждений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1110300590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22 693 000,00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1110300590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1 404 200,00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1110300590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1 404 200,00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бюджетные ассигнования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1110300590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208 300,00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Уплата налогов, сборов и иных платежей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1110300590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850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208 300,00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малого и среднего предпринимательства»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2300000000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3 760 263,16</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"Организация мероприятий по популяризации и пропаганде предпринимательской деятельности"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2300300000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25 000,00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организацию мероприятий по популяризации и пропаганде предпринимательской деятельности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2300372380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25 000,00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2300372380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25 000,00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2300372380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25 000,00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Региональный проект "Создание условий для легкого старта и комфортного ведения бизнеса"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230I400000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282 526,32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230I482330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268 400,00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бюджетные ассигнования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230I482330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268 400,00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230I482330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268 400,00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230I4S2330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14 126,32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бюджетные ассигнования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230I4S2330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14 126,32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230I4S2330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14 126,32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Региональный проект "Акселерация субъектов малого и среднего предпринимательства"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230I500000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3 452 736,84</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Финансовая поддержка субъектов малого и среднего предпринимательства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230I582380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3 280 100,00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бюджетные ассигнования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230I582380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3 280 100,00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 xml:space="preserve">Субсидии юридическим лицам (кроме некоммерческих организаций), </w:t>
            </w:r>
            <w:r w:rsidRPr="00CF7AA5">
              <w:rPr>
                <w:sz w:val="16"/>
                <w:szCs w:val="16"/>
              </w:rPr>
              <w:lastRenderedPageBreak/>
              <w:t>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lastRenderedPageBreak/>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230I582380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3 280 100,00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lastRenderedPageBreak/>
              <w:t>Финансовая поддержка субъектов малого и среднего предпринимательства за счет средств бюджета муниципального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230I5S2380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172 636,84</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бюджетные ассигнования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230I5S2380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172 636,84</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230I5S2380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172 636,84</w:t>
            </w:r>
          </w:p>
        </w:tc>
      </w:tr>
      <w:tr w:rsidR="00E32539" w:rsidRPr="00CF7AA5" w:rsidTr="001153B7">
        <w:trPr>
          <w:trHeight w:val="68"/>
        </w:trPr>
        <w:tc>
          <w:tcPr>
            <w:tcW w:w="3018" w:type="pct"/>
            <w:shd w:val="clear" w:color="auto" w:fill="auto"/>
            <w:vAlign w:val="bottom"/>
            <w:hideMark/>
          </w:tcPr>
          <w:p w:rsidR="00E32539" w:rsidRPr="00CF7AA5" w:rsidRDefault="00E32539" w:rsidP="001153B7">
            <w:pPr>
              <w:rPr>
                <w:sz w:val="16"/>
                <w:szCs w:val="16"/>
              </w:rPr>
            </w:pPr>
            <w:r w:rsidRPr="00CF7AA5">
              <w:rPr>
                <w:sz w:val="16"/>
                <w:szCs w:val="16"/>
              </w:rPr>
              <w:t>ЖИЛИЩНО-КОММУНАЛЬНОЕ ХОЗЯЙСТВО</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577" w:type="pct"/>
            <w:shd w:val="clear" w:color="auto" w:fill="auto"/>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auto" w:fill="auto"/>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auto" w:fill="auto"/>
            <w:noWrap/>
            <w:vAlign w:val="bottom"/>
            <w:hideMark/>
          </w:tcPr>
          <w:p w:rsidR="00E32539" w:rsidRPr="00CF7AA5" w:rsidRDefault="00E32539" w:rsidP="001153B7">
            <w:pPr>
              <w:jc w:val="right"/>
              <w:rPr>
                <w:sz w:val="16"/>
                <w:szCs w:val="16"/>
              </w:rPr>
            </w:pPr>
            <w:r w:rsidRPr="00CF7AA5">
              <w:rPr>
                <w:sz w:val="16"/>
                <w:szCs w:val="16"/>
              </w:rPr>
              <w:t>695 859 223,50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Жилищное хозяйство</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201 871 160,07</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«Формирование градостроительной документации»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0900000000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19 730 957,44</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0900200000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19 730 957,44</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0900272904</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330 957,44</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0900272904</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330 957,44</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0900272904</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330 957,44</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0900282904</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18 818 000,00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0900282904</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18 818 000,00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0900282904</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18 818 000,00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09002S2904</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582 000,00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09002S2904</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582 000,00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09002S2904</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582 000,00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жилищной сферы»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175 751 587,63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Подпрограмма "Содействие развитию жилищного строительства"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1110000000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175 751 587,63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единственными»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1110100000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170 751 587,63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1110182901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163 784 100,00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Капитальные вложения в объекты государственной (муниципальной) собственности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1110182901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400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163 784 100,00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Бюджетные инвестиции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1110182901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410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163 784 100,00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 xml:space="preserve">Мероприятия по приобретению жилья и осуществлению выплат гражданам, в чьей собственности находятся жилые помещения, входящие в аварийный </w:t>
            </w:r>
            <w:r w:rsidRPr="00CF7AA5">
              <w:rPr>
                <w:sz w:val="16"/>
                <w:szCs w:val="16"/>
              </w:rPr>
              <w:lastRenderedPageBreak/>
              <w:t>жилищный фонд, за счет средств бюджета муниципального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lastRenderedPageBreak/>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11101S2901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6 967 487,63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lastRenderedPageBreak/>
              <w:t>Капитальные вложения в объекты государственной (муниципальной) собственности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11101S2901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400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6 967 487,63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Бюджетные инвестиции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11101S2901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410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6 967 487,63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1110500000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5 000 000,00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1110582907</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4 850 000,00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1110582907</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4 850 000,00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1110582907</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4 850 000,00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11105S2907</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150 000,00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11105S2907</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150 000,00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11105S2907</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150 000,00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«Управление муниципальным имуществом»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2200000000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6 388 615,00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"Управление и распоряжение муниципальным имуществом Кондинского района"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2200100000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6 388 615,00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содержание муниципального жилищного фонда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2200103520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743 376,08</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2200103520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743 376,08</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2200103520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743 376,08</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2200109020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84 038,92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2200109020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84 038,92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2200109020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84 038,92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прочие мероприятия по управлению муниципальным имуществом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2200170430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5 561 200,00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2200170430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5 561 200,00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2200170430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5 561 200,00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Коммунальное хозяйство</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387 449 277,87</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жилищно-коммунального комплекса"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385 049 277,87</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Подпрограмма "Создание условий для обеспечения качественными коммунальными услугами"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284 199 811,20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"Капитальные вложения в объекты муниципальной собственности"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123 826 600,00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строительство коммунальных объектов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1210172190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710 000,00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Капитальные вложения в объекты государственной (муниципальной) собственности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1210172190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400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710 000,00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Бюджетные инвестиции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1210172190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410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710 000,00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Реконструкция, расширение, модернизация, строительство коммунальных объектов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1210182190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98 493 200,00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Капитальные вложения в объекты государственной (муниципальной) собственности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1210182190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400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98 493 200,00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Бюджетные инвестиции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1210182190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410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98 493 200,00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12101S2190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24 623 400,00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Капитальные вложения в объекты государственной (муниципальной) собственности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12101S2190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400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24 623 400,00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Бюджетные инвестиции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12101S2190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410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24 623 400,00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"Капитальный ремонт (с заменой) систем теплоснабжения, водоснабжения и водоотведения"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1210200000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122 570 911,20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1210209505</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3 255 000,00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1210209505</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3 255 000,00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1210209505</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3 255 000,00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1210209605</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4 883 000,00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1210209605</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4 883 000,00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lastRenderedPageBreak/>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1210209605</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4 883 000,00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1210282591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102 501 100,00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1210282591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102 501 100,00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1210282591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102 501 100,00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12102S2591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11 389 011,20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12102S2591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11 389 011,20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12102S2591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11 389 011,20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12102S9605</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542 800,00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12102S9605</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542 800,00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12102S9605</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542 800,00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1210300000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9 137 300,00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в области жилищно-коммунального хозяйства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1210370010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9 137 300,00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бюджетные ассигнования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1210370010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9 137 300,00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1210370010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9 137 300,00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1210400000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3 600 000,00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в области жилищно-коммунального хозяйства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1210470010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3 600 000,00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бюджетные ассигнования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1210470010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3 600 000,00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1210470010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3 600 000,00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"Разработка проектно-сметной документации"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1210700000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12 040 000,00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в области жилищно-коммунального хозяйства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1210770010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12 040 000,00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1210770010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12 040 000,00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1210770010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12 040 000,00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1211100000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13 025 000,00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в области жилищно-коммунального хозяйства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1211170010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13 025 000,00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1211170010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13 025 000,00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1211170010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13 025 000,00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Подпрограмма "Обеспечение равных прав потребителей на получение энергетических ресурсов"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1220000000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100 849 466,67</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1220100000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23 635 700,00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1220184340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23 635 700,00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бюджетные ассигнования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1220184340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23 635 700,00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1220184340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23 635 700,00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1220200000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49 205 300,00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1220284330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49 205 300,00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бюджетные ассигнования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1220284330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49 205 300,00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1220284330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49 205 300,00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lastRenderedPageBreak/>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1220300000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25 839 466,67</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1220382840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19 379 600,00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1220382840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9 689 800,00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1220382840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9 689 800,00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бюджетные ассигнования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1220382840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9 689 800,00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1220382840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9 689 800,00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12203S2840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6 459 866,67</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бюджетные ассигнования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12203S2840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6 459 866,67</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12203S2840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6 459 866,67</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1220400000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2 169 000,00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в области жилищно-коммунального хозяйства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1220470010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2 169 000,00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бюджетные ассигнования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1220470010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2 169 000,00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1220470010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2 169 000,00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малого и среднего предпринимательства»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2300000000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2 400 000,00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2300100000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2 400 000,00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2300103510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2 400 000,00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бюджетные ассигнования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2300103510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2 400 000,00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2300103510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2 400 000,00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Благоустройство</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85 013 785,56</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гражданского общества»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2100000000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Подпрограмма «Поддержка социально ориентированных некоммерческих организаций»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2120000000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2120100000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2120106600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2120106600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2120106600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630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"Формирование комфортной городской среды"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2400000000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59 739 222,23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"Благоустройство территорий общего пользования"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2400200000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16 475 800,00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по благоустройству общественных и дворовых территорий поселений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2400295550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16 475 800,00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2400295550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16 475 800,00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2400295550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16 475 800,00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Региональный проект "Формирование комфортной городской среды"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240F200000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43 263 422,23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Реализация программ формирования современной городской среды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240F255550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22 152 311,11</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240F255550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11 659 111,11</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240F255550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11 659 111,11</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240F255550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10 493 200,00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240F255550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10 493 200,00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Благоустройство территорий муниципальных образований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240F282020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20 000 000,00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 xml:space="preserve">Закупка товаров, работ и услуг для обеспечения государственных </w:t>
            </w:r>
            <w:r w:rsidRPr="00CF7AA5">
              <w:rPr>
                <w:sz w:val="16"/>
                <w:szCs w:val="16"/>
              </w:rPr>
              <w:lastRenderedPageBreak/>
              <w:t>(муниципальных)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lastRenderedPageBreak/>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240F282020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10 000 000,00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lastRenderedPageBreak/>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240F282020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10 000 000,00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240F282020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10 000 000,00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240F282020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10 000 000,00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Благоустройство территорий муниципальных образований, за счет средств бюджета муниципального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240F2S2020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1 111 111,12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240F2S2020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1 111 111,12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240F2S2020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1 111 111,12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Непрограммные расходы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24 974 563,33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Исполнение переданных полномочий городского поселения Междуреченский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4090000000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24 974 563,33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уличное освещение</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4090006100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12 039 307,00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4090006100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12 039 307,00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4090006100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12 039 307,00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организацию деятельности по сбору и транспортированию твердых коммунальных отходов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4090006200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3 100 000,00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4090006200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3 100 000,00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4090006200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3 100 000,00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озеленение</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4090006300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4090006300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4090006300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организацию и содержание мест захоронения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4090006400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150 000,00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4090006400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150 000,00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4090006400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150 000,00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прочие мероприятия по благоустройству поселения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4090006500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7 605 256,33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4090006500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7 605 256,33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4090006500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7 605 256,33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по инициативному бюджетированию - "Народный бюджет"</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4090099990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2 000 000,00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4090099990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2 000 000,00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4090099990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2 000 000,00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Другие вопросы в области жилищно-коммунального хозяйства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21 525 000,00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жилищной сферы»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45 800,00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1120000000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45 800,00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1120300000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45 800,00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1120384220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45 800,00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1120384220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45 800,00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1120384220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45 800,00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жилищно-коммунального комплекса"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21 479 200,00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Подпрограмма "Создание условий для обеспечения качественными коммунальными услугами"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21 476 600,00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"Организация деятельности УЖКХ"</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1210800000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21 476 600,00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обеспечение функций органов местного самоуправления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1210802040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21 476 600,00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1210802040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21 474 179,24</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1210802040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21 474 179,24</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Социальное обеспечение и иные выплаты населению</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1210802040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300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2 420,76</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Социальные выплаты гражданам, кроме публичных нормативных социальных выплат</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1210802040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320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2 420,76</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Подпрограмма "Обеспечение равных прав потребителей на получение энергетических ресурсов"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1220000000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2 600,00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 xml:space="preserve">Основное мероприятие "Возмещение недополученных доходов организациям, </w:t>
            </w:r>
            <w:r w:rsidRPr="00CF7AA5">
              <w:rPr>
                <w:sz w:val="16"/>
                <w:szCs w:val="16"/>
              </w:rPr>
              <w:lastRenderedPageBreak/>
              <w:t>осуществляющим реализацию населению сжиженного газа"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lastRenderedPageBreak/>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1220100000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2 600,00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lastRenderedPageBreak/>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1220184340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2 600,00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1220184340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2 600,00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1220184340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2 600,00</w:t>
            </w:r>
          </w:p>
        </w:tc>
      </w:tr>
      <w:tr w:rsidR="00E32539" w:rsidRPr="00CF7AA5" w:rsidTr="001153B7">
        <w:trPr>
          <w:trHeight w:val="68"/>
        </w:trPr>
        <w:tc>
          <w:tcPr>
            <w:tcW w:w="3018" w:type="pct"/>
            <w:shd w:val="clear" w:color="auto" w:fill="auto"/>
            <w:vAlign w:val="bottom"/>
            <w:hideMark/>
          </w:tcPr>
          <w:p w:rsidR="00E32539" w:rsidRPr="00CF7AA5" w:rsidRDefault="00E32539" w:rsidP="001153B7">
            <w:pPr>
              <w:rPr>
                <w:sz w:val="16"/>
                <w:szCs w:val="16"/>
              </w:rPr>
            </w:pPr>
            <w:r w:rsidRPr="00CF7AA5">
              <w:rPr>
                <w:sz w:val="16"/>
                <w:szCs w:val="16"/>
              </w:rPr>
              <w:t>ОХРАНА ОКРУЖАЮЩЕЙ СРЕДЫ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222"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577" w:type="pct"/>
            <w:shd w:val="clear" w:color="auto" w:fill="auto"/>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auto" w:fill="auto"/>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auto" w:fill="auto"/>
            <w:noWrap/>
            <w:vAlign w:val="bottom"/>
            <w:hideMark/>
          </w:tcPr>
          <w:p w:rsidR="00E32539" w:rsidRPr="00CF7AA5" w:rsidRDefault="00E32539" w:rsidP="001153B7">
            <w:pPr>
              <w:jc w:val="right"/>
              <w:rPr>
                <w:sz w:val="16"/>
                <w:szCs w:val="16"/>
              </w:rPr>
            </w:pPr>
            <w:r w:rsidRPr="00CF7AA5">
              <w:rPr>
                <w:sz w:val="16"/>
                <w:szCs w:val="16"/>
              </w:rPr>
              <w:t>58 040 334,89</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Другие вопросы в области охраны окружающей среды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58 040 334,89</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"Экологическая безопасность"</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1500000000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58 040 334,89</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1500100000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118 700,00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1500184290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118 700,00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1500184290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118 700,00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1500184290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118 700,00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1500300000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30 816 200,00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в области обеспечения экологической безопасности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1500370060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24 301 057,10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1500370060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24 301 057,10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1500370060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24 301 057,10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Ликвидация объектов накопленного вреда окружающей среде</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1500382990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4 560 600,00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1500382990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4 560 600,00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1500382990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4 560 600,00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Ликвидация объектов накопленного вреда окружающей среде за счет средств бюджета муниципального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15003S2990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1 954 542,90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15003S2990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1 954 542,90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15003S2990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1 954 542,90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1500400000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27 105 434,89</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в области обеспечения экологической безопасности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1500470060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27 105 434,89</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1500470060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27 105 434,89</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1500470060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27 105 434,89</w:t>
            </w:r>
          </w:p>
        </w:tc>
      </w:tr>
      <w:tr w:rsidR="00E32539" w:rsidRPr="00CF7AA5" w:rsidTr="001153B7">
        <w:trPr>
          <w:trHeight w:val="68"/>
        </w:trPr>
        <w:tc>
          <w:tcPr>
            <w:tcW w:w="3018" w:type="pct"/>
            <w:shd w:val="clear" w:color="auto" w:fill="auto"/>
            <w:vAlign w:val="bottom"/>
            <w:hideMark/>
          </w:tcPr>
          <w:p w:rsidR="00E32539" w:rsidRPr="00CF7AA5" w:rsidRDefault="00E32539" w:rsidP="001153B7">
            <w:pPr>
              <w:rPr>
                <w:sz w:val="16"/>
                <w:szCs w:val="16"/>
              </w:rPr>
            </w:pPr>
            <w:r w:rsidRPr="00CF7AA5">
              <w:rPr>
                <w:sz w:val="16"/>
                <w:szCs w:val="16"/>
              </w:rPr>
              <w:t>ОБРАЗОВАНИЕ</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577" w:type="pct"/>
            <w:shd w:val="clear" w:color="auto" w:fill="auto"/>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auto" w:fill="auto"/>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auto" w:fill="auto"/>
            <w:noWrap/>
            <w:vAlign w:val="bottom"/>
            <w:hideMark/>
          </w:tcPr>
          <w:p w:rsidR="00E32539" w:rsidRPr="00CF7AA5" w:rsidRDefault="00E32539" w:rsidP="001153B7">
            <w:pPr>
              <w:jc w:val="right"/>
              <w:rPr>
                <w:sz w:val="16"/>
                <w:szCs w:val="16"/>
              </w:rPr>
            </w:pPr>
            <w:r w:rsidRPr="00CF7AA5">
              <w:rPr>
                <w:sz w:val="16"/>
                <w:szCs w:val="16"/>
              </w:rPr>
              <w:t>2 538 845 640,72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Дошкольное образование</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506 184 398,42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506 184 398,42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Подпрограмма "Общее образование. Дополнительное образование детей"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506 036 584,42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499 840 648,42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обеспечение деятельности (оказание услуг) муниципальных учреждений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98 243 484,42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11 397 486,13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казенных учреждений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11 397 486,13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42 042 116,00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42 042 116,00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40 044 609,29</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бюджетным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18 283 604,60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автономным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21 761 004,69</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бюджетные ассигнования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4 759 273,00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Уплата налогов, сборов и иных платежей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850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4 759 273,00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Реализация программ дошкольного образования муниципальным образовательным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0210184301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401 597 164,00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 xml:space="preserve">Расходы на выплаты персоналу в целях обеспечения выполнения функций </w:t>
            </w:r>
            <w:r w:rsidRPr="00CF7AA5">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lastRenderedPageBreak/>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0210184301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215 719 738,00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lastRenderedPageBreak/>
              <w:t>Расходы на выплаты персоналу казенных учреждений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0210184301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215 719 738,00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0210184301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185 877 426,00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бюджетным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0210184301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107 787 433,00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автономным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0210184301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78 089 993,00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"Обеспечение повышения квалификации педагогических работников образовательных учреждений"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0210200000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232 776,00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Реализация программ дошкольного образования муниципальным образовательным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0210284301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232 776,00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0210284301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114 192,00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0210284301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114 192,00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0210284301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118 584,00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бюджетным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0210284301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65 880,00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автономным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0210284301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52 704,00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0210300000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5 963 160,00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Реализация программ дошкольного образования муниципальным образовательным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0210384301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5 963 160,00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0210384301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2 951 955,00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0210384301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2 951 955,00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0210384301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3 011 205,00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бюджетным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0210384301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1 595 913,00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автономным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0210384301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1 415 292,00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Подпрограмма "Ресурсное обеспечение в сфере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0230000000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147 814,00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"Обеспечение комплексной безопасности образовательных организаций"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0230100000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147 814,00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обеспечение деятельности (оказание услуг) муниципальных учреждений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0230100590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147 814,00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0230100590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69 559,00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0230100590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69 559,00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0230100590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78 255,00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бюджетным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0230100590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40 577,00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автономным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0230100590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37 678,00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Общее образование</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1 674 144 480,90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1 674 144 480,90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Подпрограмма "Общее образование. Дополнительное образование детей"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1 607 668 563,34</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1 578 037 346,34</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обеспечение деятельности (оказание услуг) муниципальных учреждений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230 153 950,34</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4 321 524,60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казенных учреждений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4 321 524,60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170 385 052,00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170 385 052,00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29 695 087,74</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бюджетным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29 695 087,74</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бюджетные ассигнования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25 752 286,00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Уплата налогов, сборов и иных платежей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850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25 752 286,00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0210184030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141 867 500,00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0210184030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36 061 304,97</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казенных учреждений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0210184030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36 061 304,97</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 xml:space="preserve">Закупка товаров, работ и услуг для обеспечения государственных </w:t>
            </w:r>
            <w:r w:rsidRPr="00CF7AA5">
              <w:rPr>
                <w:sz w:val="16"/>
                <w:szCs w:val="16"/>
              </w:rPr>
              <w:lastRenderedPageBreak/>
              <w:t>(муниципальных)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lastRenderedPageBreak/>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0210184030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64 447 595,03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lastRenderedPageBreak/>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0210184030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64 447 595,03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Социальное обеспечение и иные выплаты населению</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0210184030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300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279 450,00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Социальные выплаты гражданам, кроме публичных нормативных социальных выплат</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0210184030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320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279 450,00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0210184030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41 079 150,00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бюджетным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0210184030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41 079 150,00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Реализация основных общеобразовательных программ муниципальным общеобразовательным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0210184303</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1 144 226 770,00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0210184303</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929 414 830,00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казенных учреждений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0210184303</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929 414 830,00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0210184303</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214 811 940,00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бюджетным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0210184303</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214 811 940,00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02101L3030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37 494 200,00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02101L3030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27 369 848,00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казенных учреждений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02101L3030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27 369 848,00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02101L3030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10 124 352,00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бюджетным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02101L3030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10 124 352,00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02101L3040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24 294 926,00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02101L3040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5 565 150,00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казенных учреждений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02101L3040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5 565 150,00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02101L3040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5 565 150,00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02101L3040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5 565 150,00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02101L3040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13 164 626,00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бюджетным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02101L3040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13 164 626,00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"Обеспечение повышения квалификации педагогических работников образовательных учреждений"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0210200000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685 152,00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Реализация основных общеобразовательных программ муниципальным общеобразовательным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0210284303</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685 152,00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0210284303</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544 608,00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0210284303</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544 608,00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0210284303</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140 544,00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бюджетным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0210284303</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140 544,00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0210300000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19 619 978,00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Реализация основных общеобразовательных программ муниципальным общеобразовательным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0210384303</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19 619 978,00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0210384303</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15 710 441,00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0210384303</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15 710 441,00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0210384303</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3 909 537,00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бюджетным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0210384303</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3 909 537,00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0210600000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4 543 400,00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0210684305</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4 543 400,00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0210684305</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958 400,00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казенных учреждений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0210684305</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958 400,00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0210684305</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3 585 000,00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0210684305</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3 585 000,00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Региональный проект "Успех каждого ребенка"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021E200000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1 541 474,00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021E250980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1 541 474,00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021E250980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1 541 474,00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021E250980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1 541 474,00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Региональный проект "Патриотическое воспитание граждан Российской Федерации"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021EВ00000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3 241 213,00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021EВ51790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3 241 213,00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021EВ51790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2 651 901,00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казенных учреждений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021EВ51790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2 651 901,00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021EВ51790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589 312,00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бюджетным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021EВ51790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589 312,00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Подпрограмма "Ресурсное обеспечение в сфере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0230000000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66 475 917,56</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"Обеспечение комплексной безопасности образовательных организаций"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0230100000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1 429 362,00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обеспечение деятельности (оказание услуг) муниципальных учреждений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0230100590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1 429 362,00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0230100590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1 429 362,00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0230100590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1 429 362,00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"Развитие материально-технической базы образовательных организаций"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0230200000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65 046 555,56</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0230282870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2 877 300,00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0230282870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2 877 300,00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0230282870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2 877 300,00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Реализация наказов избирателей депутатам Думы Ханты-Мансийского автономного округа – Югры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0230285160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407 000,00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0230285160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407 000,00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0230285160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407 000,00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Реализация мероприятий по модернизации школьных систем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02302L7500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61 442 555,56</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02302L7500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61 442 555,56</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02302L7500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61 442 555,56</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02302S2870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319 700,00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02302S2870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319 700,00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02302S2870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319 700,00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Дополнительное образование детей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208 363 741,67</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127 032 041,67</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Подпрограмма "Общее образование. Дополнительное образование детей"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126 881 327,67</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"Обеспечение реализации программ в организациях дополнительного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0210800000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126 881 327,67</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обеспечение деятельности (оказание услуг) муниципальных учреждений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0210800590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65 817 236,03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0210800590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2 186 302,06</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казенных учреждений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0210800590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2 186 302,06</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0210800590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62 024 633,97</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lastRenderedPageBreak/>
              <w:t>Субсидии бюджетным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0210800590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62 024 633,97</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бюджетные ассигнования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0210800590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1 606 300,00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0210800590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1 606 300,00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0210800591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50 133 041,31</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0210800591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50 133 041,31</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бюджетным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0210800591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49 344 646,65</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автономным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0210800591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788 394,66</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0210800592</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10 931 050,33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0210800592</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10 931 050,33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бюджетным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0210800592</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10 265 538,05</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автономным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0210800592</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665 512,28</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Подпрограмма "Ресурсное обеспечение в сфере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0230000000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150 714,00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"Обеспечение комплексной безопасности образовательных организаций"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0230100000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150 714,00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обеспечение деятельности (оказание услуг) муниципальных учреждений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0230100590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150 714,00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0230100590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150 714,00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бюджетным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0230100590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150 714,00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культуры и искусства"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81 331 700,00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Подпрограмма "Поддержка творческих инициатив, способствующих самореализации населения"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0520000000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81 331 700,00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"Развитие дополнительного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0520100000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81 331 700,00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 xml:space="preserve">Расходы на обеспечение деятельности (оказание услуг) муниципальных  учреждений </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0520100590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81 331 700,00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0520100590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81 331 700,00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бюджетным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0520100590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81 331 700,00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Молодежная политика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19 753 552,16</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молодежной политики»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0300000000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19 753 552,16</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"Работа с детьми и молодежью"</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0300100000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16 161 524,16</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 xml:space="preserve">Расходы на обеспечение деятельности (оказание услуг) муниципальных  учреждений </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0300100590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13 657 506,16</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0300100590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13 657 506,16</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автономным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0300100590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13 657 506,16</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 xml:space="preserve">Реализация мероприятий по работе с детьми  и молодежью </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0300170280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504 018,00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0300170280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504 018,00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автономным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0300170280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504 018,00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Реализация наказов избирателей депутатам Думы Ханты-Мансийского автономного округа – Югры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0300185160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2 000 000,00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0300185160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2 000 000,00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автономным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0300185160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2 000 000,00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0300200000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322 523,00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 xml:space="preserve">Реализация мероприятий по работе с детьми  и молодежью </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0300270280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322 523,00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0300270280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322 523,00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0300270280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630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322 523,00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Региональный проект "Социальная активность"</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030E800000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3 269 505,00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 xml:space="preserve">Расходы на обеспечение деятельности (оказание услуг) муниципальных  учреждений </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030E800590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3 187 505,00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030E800590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3 187 505,00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автономным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030E800590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3 187 505,00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 xml:space="preserve">Реализация мероприятий по работе с детьми  и молодежью </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030E870280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82 000,00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030E870280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82 000,00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автономным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030E870280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82 000,00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lastRenderedPageBreak/>
              <w:t>Другие вопросы в области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130 399 467,57</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130 399 467,57</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Подпрограмма "Общее образование. Дополнительное образование детей"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105 915 867,57</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84 985 587,57</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обеспечение деятельности (оказание услуг) муниципальных учреждений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83 626 587,57</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82 330 466,57</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казенных учреждений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82 330 466,57</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1 237 700,00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1 237 700,00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бюджетные ассигнования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58 421,00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Уплата налогов, сборов и иных платежей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850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58 421,00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0210184050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1 359 000,00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0210184050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1 359 000,00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казенных учреждений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0210184050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1 359 000,00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0210400000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559 780,00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обеспечение деятельности (оказание услуг) муниципальных учреждений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0210400590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Социальное обеспечение и иные выплаты населению</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0210400590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300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Социальные выплаты гражданам, кроме публичных нормативных социальных выплат</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0210400590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320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мероприятия в области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0210470130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549 780,00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0210470130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137 124,00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0210470130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137 124,00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Социальное обеспечение и иные выплаты населению</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0210470130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300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412 656,00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Премии и гранты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0210470130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350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412 656,00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"Обеспечение функций управления и контроля в сфере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0210700000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20 370 500,00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обеспечение функций органов местного самоуправления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0210702040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20 370 500,00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0210702040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20 370 500,00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0210702040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20 370 500,00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Подпрограмма "Дети Конды"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0220000000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24 483 600,00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"Организация отдыха и оздоровления детей и молодежи"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0220200000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24 483 600,00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 xml:space="preserve">Расходы на организацию отдыха детей в оздоровительных лагерях с дневным пребыванием детей </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0220270141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2 354 246,00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0220270141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2 144 246,00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0220270141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2 144 246,00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0220270141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210 000,00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0220270141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630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210 000,00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организацию загородного лагеря с круглосуточным пребыванием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0220270144</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1 455 754,00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0220270144</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1 455 754,00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0220270144</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1 455 754,00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0220282050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9 440 900,00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0220282050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9 440 900,00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0220282050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9 440 900,00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Организация и обеспечение отдыха и оздоровления детей, в том числе в этнической среде</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0220284080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10 183 700,00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lastRenderedPageBreak/>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0220284080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10 183 700,00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0220284080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10 183 700,00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02202S2050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1 049 000,00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02202S2050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1 049 000,00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07</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02202S2050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1 049 000,00</w:t>
            </w:r>
          </w:p>
        </w:tc>
      </w:tr>
      <w:tr w:rsidR="00E32539" w:rsidRPr="00CF7AA5" w:rsidTr="001153B7">
        <w:trPr>
          <w:trHeight w:val="68"/>
        </w:trPr>
        <w:tc>
          <w:tcPr>
            <w:tcW w:w="3018" w:type="pct"/>
            <w:shd w:val="clear" w:color="auto" w:fill="auto"/>
            <w:vAlign w:val="bottom"/>
            <w:hideMark/>
          </w:tcPr>
          <w:p w:rsidR="00E32539" w:rsidRPr="00CF7AA5" w:rsidRDefault="00E32539" w:rsidP="001153B7">
            <w:pPr>
              <w:rPr>
                <w:sz w:val="16"/>
                <w:szCs w:val="16"/>
              </w:rPr>
            </w:pPr>
            <w:r w:rsidRPr="00CF7AA5">
              <w:rPr>
                <w:sz w:val="16"/>
                <w:szCs w:val="16"/>
              </w:rPr>
              <w:t>КУЛЬТУРА, КИНЕМАТОГРАФИЯ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577" w:type="pct"/>
            <w:shd w:val="clear" w:color="auto" w:fill="auto"/>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auto" w:fill="auto"/>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auto" w:fill="auto"/>
            <w:noWrap/>
            <w:vAlign w:val="bottom"/>
            <w:hideMark/>
          </w:tcPr>
          <w:p w:rsidR="00E32539" w:rsidRPr="00CF7AA5" w:rsidRDefault="00E32539" w:rsidP="001153B7">
            <w:pPr>
              <w:jc w:val="right"/>
              <w:rPr>
                <w:sz w:val="16"/>
                <w:szCs w:val="16"/>
              </w:rPr>
            </w:pPr>
            <w:r w:rsidRPr="00CF7AA5">
              <w:rPr>
                <w:sz w:val="16"/>
                <w:szCs w:val="16"/>
              </w:rPr>
              <w:t>242 360 880,36</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Культура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233 259 643,86</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культуры и искусства"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232 519 643,86</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Подпрограмма "Модернизация и развитие учреждений культуры"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229 291 443,76</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"Развитие библиотечного дела"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0510100000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79 987 805,26</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 xml:space="preserve">Расходы на обеспечение деятельности (оказание услуг) муниципальных  учреждений </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79 189 910,52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74 408 500,00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казенных учреждений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74 408 500,00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4 699 410,52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4 699 410,52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бюджетные ассигнования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82 000,00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Уплата налогов, сборов и иных платежей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0510100590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850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82 000,00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Развитие сферы культуры в муниципальных образованиях Ханты-Мансийского автономного округа – Югры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0510182520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655 800,00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0510182520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655 800,00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0510182520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655 800,00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05101L5191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107 578,95</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05101L5191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107 578,95</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05101L5191</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107 578,95</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05101S2520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34 515,79</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05101S2520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34 515,79</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05101S2520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34 515,79</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"Развитие музейного дела"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0510200000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12 785 700,00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 xml:space="preserve">Расходы на обеспечение деятельности (оказание услуг) муниципальных  учреждений </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0510200590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12 785 700,00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0510200590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12 785 700,00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бюджетным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0510200590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12 785 700,00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"Развитие культурно досуговой деятельности"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0510300000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114 044 906,92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обеспечение деятельности (оказание услуг) муниципальных  учреждений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0510300590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98 298 441,50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0510300590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98 298 441,50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бюджетным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0510300590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98 298 441,50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Реализация прочих расходов в сфере культуры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0510370050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2 132 600,00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0510370050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53 278,86</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0510370050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53 278,86</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0510370050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292 600,00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0510370050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292 600,00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0510370050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1 786 721,14</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бюджетным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0510370050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1 786 721,14</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0510372580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13 613 865,42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0510372580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13 613 865,42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0510372580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13 613 865,42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lastRenderedPageBreak/>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0510400000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11 952 400,00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Реализация прочих расходов в сфере культуры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0510470050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11 952 400,00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Капитальные вложения в объекты государственной (муниципальной) собственности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0510470050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400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5 976 200,00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Бюджетные инвестиции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0510470050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410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5 976 200,00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0510470050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5 976 200,00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0510470050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5 976 200,00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Региональный проект «Культурная среда»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051A100000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10 520 631,58</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051A155196</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10 520 631,58</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051A155196</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10 520 631,58</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бюджетным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051A155196</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10 520 631,58</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Подпрограмма "Поддержка творческих инициатив, способствующих самореализации населения"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0520000000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160 000,00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0520300000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160 000,00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Реализация прочих расходов в сфере культуры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0520370050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160 000,00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0520370050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160 000,00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0520370050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630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160 000,00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Подпрограмма "Подготовка и проведение юбилейных мероприятий"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0540000000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3 068 200,10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"Празднование 100-летия Кондинского района"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0540100000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3 068 200,10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Реализация прочих расходов в сфере культуры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0540170050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3 068 200,10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0540170050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3 068 200,10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бюджетным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0540170050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3 068 200,10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Непрограммные расходы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740 000,00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Целевые средства бюджета автономного округа не отнесенные к муниципальным программам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4040000000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740 000,00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реализацию наказов избирателей депутатам Думы ХМАО-Югры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4040085160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740 000,00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4040085160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740 000,00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4040085160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740 000,00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Другие вопросы в области культуры, кинематографии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9 101 236,50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культуры и искусства"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9 101 236,50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0530000000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9 101 236,50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0530100000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8 630 336,50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обеспечение функций органов местного самоуправления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0530102040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8 630 336,50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0530102040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8 630 336,50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0530102040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8 630 336,50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"Развитие архивного дела"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0530200000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470 900,00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0530284100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470 900,00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0530284100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470 900,00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08</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0530284100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470 900,00</w:t>
            </w:r>
          </w:p>
        </w:tc>
      </w:tr>
      <w:tr w:rsidR="00E32539" w:rsidRPr="00CF7AA5" w:rsidTr="001153B7">
        <w:trPr>
          <w:trHeight w:val="68"/>
        </w:trPr>
        <w:tc>
          <w:tcPr>
            <w:tcW w:w="3018" w:type="pct"/>
            <w:shd w:val="clear" w:color="auto" w:fill="auto"/>
            <w:vAlign w:val="bottom"/>
            <w:hideMark/>
          </w:tcPr>
          <w:p w:rsidR="00E32539" w:rsidRPr="00CF7AA5" w:rsidRDefault="00E32539" w:rsidP="001153B7">
            <w:pPr>
              <w:rPr>
                <w:sz w:val="16"/>
                <w:szCs w:val="16"/>
              </w:rPr>
            </w:pPr>
            <w:r w:rsidRPr="00CF7AA5">
              <w:rPr>
                <w:sz w:val="16"/>
                <w:szCs w:val="16"/>
              </w:rPr>
              <w:t>ЗДРАВООХРАНЕНИЕ</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222"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577" w:type="pct"/>
            <w:shd w:val="clear" w:color="auto" w:fill="auto"/>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auto" w:fill="auto"/>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auto" w:fill="auto"/>
            <w:noWrap/>
            <w:vAlign w:val="bottom"/>
            <w:hideMark/>
          </w:tcPr>
          <w:p w:rsidR="00E32539" w:rsidRPr="00CF7AA5" w:rsidRDefault="00E32539" w:rsidP="001153B7">
            <w:pPr>
              <w:jc w:val="right"/>
              <w:rPr>
                <w:sz w:val="16"/>
                <w:szCs w:val="16"/>
              </w:rPr>
            </w:pPr>
            <w:r w:rsidRPr="00CF7AA5">
              <w:rPr>
                <w:sz w:val="16"/>
                <w:szCs w:val="16"/>
              </w:rPr>
              <w:t>2 833 500,00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Другие вопросы в области здравоохранения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2 833 500,00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"Экологическая безопасность"</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1500000000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2 833 500,00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"Организация осуществления мероприятий по проведению дезинсекции и дератизации"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1500200000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2 833 500,00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1500284280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2 833 500,00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1500284280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2 833 500,00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09</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1500284280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2 833 500,00</w:t>
            </w:r>
          </w:p>
        </w:tc>
      </w:tr>
      <w:tr w:rsidR="00E32539" w:rsidRPr="00CF7AA5" w:rsidTr="001153B7">
        <w:trPr>
          <w:trHeight w:val="68"/>
        </w:trPr>
        <w:tc>
          <w:tcPr>
            <w:tcW w:w="3018" w:type="pct"/>
            <w:shd w:val="clear" w:color="auto" w:fill="auto"/>
            <w:vAlign w:val="bottom"/>
            <w:hideMark/>
          </w:tcPr>
          <w:p w:rsidR="00E32539" w:rsidRPr="00CF7AA5" w:rsidRDefault="00E32539" w:rsidP="001153B7">
            <w:pPr>
              <w:rPr>
                <w:sz w:val="16"/>
                <w:szCs w:val="16"/>
              </w:rPr>
            </w:pPr>
            <w:r w:rsidRPr="00CF7AA5">
              <w:rPr>
                <w:sz w:val="16"/>
                <w:szCs w:val="16"/>
              </w:rPr>
              <w:t>СОЦИАЛЬНАЯ ПОЛИТИКА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577" w:type="pct"/>
            <w:shd w:val="clear" w:color="auto" w:fill="auto"/>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auto" w:fill="auto"/>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auto" w:fill="auto"/>
            <w:noWrap/>
            <w:vAlign w:val="bottom"/>
            <w:hideMark/>
          </w:tcPr>
          <w:p w:rsidR="00E32539" w:rsidRPr="00CF7AA5" w:rsidRDefault="00E32539" w:rsidP="001153B7">
            <w:pPr>
              <w:jc w:val="right"/>
              <w:rPr>
                <w:sz w:val="16"/>
                <w:szCs w:val="16"/>
              </w:rPr>
            </w:pPr>
            <w:r w:rsidRPr="00CF7AA5">
              <w:rPr>
                <w:sz w:val="16"/>
                <w:szCs w:val="16"/>
              </w:rPr>
              <w:t>78 566 552,63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Пенсионное обеспечение</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8 292 900,00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 xml:space="preserve">Муниципальная программа Кондинского района «Развитие муниципальной </w:t>
            </w:r>
            <w:r w:rsidRPr="00CF7AA5">
              <w:rPr>
                <w:sz w:val="16"/>
                <w:szCs w:val="16"/>
              </w:rPr>
              <w:lastRenderedPageBreak/>
              <w:t>службы»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lastRenderedPageBreak/>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8 292 900,00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lastRenderedPageBreak/>
              <w:t>Основное мероприятие "Дополнительное пенсионное обеспечение отдельных категорий граждан"</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0100200000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8 292 900,00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Мероприятия на пенсионное обеспечение отдельных категорий граждан</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0100270220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8 292 900,00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Социальное обеспечение и иные выплаты населению</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0100270220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300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8 292 900,00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Публичные нормативные социальные выплаты гражданам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0100270220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310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8 292 900,00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Социальное обеспечение населения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43 027 600,00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жилищной сферы»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43 027 600,00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Подпрограмма "Содействие развитию жилищного строительства"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1110000000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39 000 000,00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«Предоставление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1110400000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39 000 000,00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1110482903</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37 830 000,00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Социальное обеспечение и иные выплаты населению</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1110482903</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300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37 830 000,00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Социальные выплаты гражданам, кроме публичных нормативных социальных выплат</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1110482903</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320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37 830 000,00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11104S2903</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1 170 000,00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Социальное обеспечение и иные выплаты населению</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11104S2903</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300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1 170 000,00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Социальные выплаты гражданам, кроме публичных нормативных социальных выплат</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11104S2903</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320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1 170 000,00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1120000000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4 027 600,00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1120200000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4 027 600,00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1120251350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1 981 000,00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Социальное обеспечение и иные выплаты населению</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1120251350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300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1 981 000,00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Социальные выплаты гражданам, кроме публичных нормативных социальных выплат</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1120251350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320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1 981 000,00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1120251760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2 046 600,00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Социальное обеспечение и иные выплаты населению</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1120251760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300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2 046 600,00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Социальные выплаты гражданам, кроме публичных нормативных социальных выплат</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1120251760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320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2 046 600,00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Охрана семьи и детства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24 866 052,63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12 261 000,00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Подпрограмма "Общее образование. Дополнительное образование детей"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12 261 000,00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12 261 000,00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0210184050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12 261 000,00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Социальное обеспечение и иные выплаты населению</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0210184050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300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12 261 000,00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Социальные выплаты гражданам, кроме публичных нормативных социальных выплат</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0210184050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320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12 261 000,00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жилищной сферы»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12 605 052,63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1120000000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12 605 052,63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1120100000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12 605 052,63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Реализация мероприятий по обеспечению жильем молодых семей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11201L4970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12 605 052,63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Социальное обеспечение и иные выплаты населению</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11201L4970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300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12 605 052,63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Социальные выплаты гражданам, кроме публичных нормативных социальных выплат</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11201L4970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320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12 605 052,63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Другие вопросы в области социальной политики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2 380 000,00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гражданского общества»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2100000000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2 380 000,00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lastRenderedPageBreak/>
              <w:t>Подпрограмма «Поддержка социально ориентированных некоммерческих организаций»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2120000000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1 900 000,00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2120100000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1 700 000,00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Реализация мероприятий в области социальной политики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2120170070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1 700 000,00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2120170070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1 700 000,00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2120170070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630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1 700 000,00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2120200000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Реализация мероприятий в области социальной политики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2120270070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2120270070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2120270070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630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2130000000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480 000,00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2130300000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480 000,00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Мероприятия в сфере средств массовой информации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2130370260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480 000,00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2130370260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480 000,00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06</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2130370260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480 000,00</w:t>
            </w:r>
          </w:p>
        </w:tc>
      </w:tr>
      <w:tr w:rsidR="00E32539" w:rsidRPr="00CF7AA5" w:rsidTr="001153B7">
        <w:trPr>
          <w:trHeight w:val="68"/>
        </w:trPr>
        <w:tc>
          <w:tcPr>
            <w:tcW w:w="3018" w:type="pct"/>
            <w:shd w:val="clear" w:color="auto" w:fill="auto"/>
            <w:vAlign w:val="bottom"/>
            <w:hideMark/>
          </w:tcPr>
          <w:p w:rsidR="00E32539" w:rsidRPr="00CF7AA5" w:rsidRDefault="00E32539" w:rsidP="001153B7">
            <w:pPr>
              <w:rPr>
                <w:sz w:val="16"/>
                <w:szCs w:val="16"/>
              </w:rPr>
            </w:pPr>
            <w:r w:rsidRPr="00CF7AA5">
              <w:rPr>
                <w:sz w:val="16"/>
                <w:szCs w:val="16"/>
              </w:rPr>
              <w:t>ФИЗИЧЕСКАЯ КУЛЬТУРА И СПОРТ</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577" w:type="pct"/>
            <w:shd w:val="clear" w:color="auto" w:fill="auto"/>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auto" w:fill="auto"/>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auto" w:fill="auto"/>
            <w:noWrap/>
            <w:vAlign w:val="bottom"/>
            <w:hideMark/>
          </w:tcPr>
          <w:p w:rsidR="00E32539" w:rsidRPr="00CF7AA5" w:rsidRDefault="00E32539" w:rsidP="001153B7">
            <w:pPr>
              <w:jc w:val="right"/>
              <w:rPr>
                <w:sz w:val="16"/>
                <w:szCs w:val="16"/>
              </w:rPr>
            </w:pPr>
            <w:r w:rsidRPr="00CF7AA5">
              <w:rPr>
                <w:sz w:val="16"/>
                <w:szCs w:val="16"/>
              </w:rPr>
              <w:t>205 114 606,85</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Физическая культура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40 929 569,48</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физической культуры и спорта"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40 929 569,48</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0600300000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39 994 937,90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обеспечение деятельности (оказание услуг) муниципальных  учреждений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0600300590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39 994 937,90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0600300590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39 994 937,90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бюджетным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0600300590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39 627 202,10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автономным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0600300590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367 735,80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"Укрепление материально-технической базы учреждений спорта Кондинского района"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0600500000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934 631,58</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Софинансирование расходов муниципальных образований по развитию сети спортивных объектов шаговой доступности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0600582130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887 900,00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0600582130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887 900,00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автономным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0600582130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887 900,00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06005S2130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46 731,58</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06005S2130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46 731,58</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автономным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06005S2130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46 731,58</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Массовый спорт</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3 571 119,42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физической культуры и спорта"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3 571 119,42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1 940 000,00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мероприятия в области физической культуры и спорта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0600170040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1 940 000,00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0600170040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0600170040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0600170040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940 000,00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0600170040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940 000,00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Социальное обеспечение и иные выплаты населению</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0600170040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300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Премии и гранты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0600170040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350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 xml:space="preserve">Основное мероприятие "Предоставление субсидии из бюджета муниципального образования Кондинский район юридическим лицам (за исключением </w:t>
            </w:r>
            <w:r w:rsidRPr="00CF7AA5">
              <w:rPr>
                <w:sz w:val="16"/>
                <w:szCs w:val="16"/>
              </w:rPr>
              <w:lastRenderedPageBreak/>
              <w:t>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lastRenderedPageBreak/>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0600200000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90 900,00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lastRenderedPageBreak/>
              <w:t>Расходы на мероприятия в области физической культуры и спорта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0600270040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90 900,00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0600270040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90 900,00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0600270040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630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90 900,00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0600300000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1 540 219,42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мероприятия в области физической культуры и спорта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0600370040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1 540 219,42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0600370040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1 540 219,42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бюджетным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0600370040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1 040 219,42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автономным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02</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0600370040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500 000,00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Спорт высших достижений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153 636 917,95</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физической культуры и спорта"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153 636 917,95</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0600300000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146 215 707,42</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обеспечение деятельности (оказание услуг) муниципальных  учреждений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0600300590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140 174 970,58</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0600300590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140 174 970,58</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бюджетным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0600300590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109 068 606,38</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автономным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0600300590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31 106 364,20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0600382970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5 738 700,00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0600382970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5 738 700,00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бюджетным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0600382970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3 825 800,00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автономным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0600382970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1 912 900,00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06003S2970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302 036,84</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06003S2970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302 036,84</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бюджетным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06003S2970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201 357,89</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автономным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06003S2970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100 678,95</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"Укрепление материально-технической базы учреждений спорта Кондинского района"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0600500000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6 879 000,00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мероприятия в области физической культуры и спорта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0600570040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6 879 000,00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0600570040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6 879 000,00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автономным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0600570040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6 879 000,00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Региональный проект "Спорт - норма жизни"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060P500000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542 210,53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Государственная поддержка организаций, входящих в систему спортивной подготовки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060P550810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542 210,53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060P550810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542 210,53</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бюджетным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060P550810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271 105,27</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Субсидии автономным учреждениям</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060P550810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620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271 105,26</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Другие вопросы в области физической культуры и спорта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6 977 000,00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физической культуры и спорта"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6 977 000,00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"Организация деятельности комитета физической культуры и спорта"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0600400000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6 977 000,00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обеспечение функций органов местного самоуправления</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0600402040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6 977 000,00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0600402040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6 977 000,00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11</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05</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0600402040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120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6 977 000,00</w:t>
            </w:r>
          </w:p>
        </w:tc>
      </w:tr>
      <w:tr w:rsidR="00E32539" w:rsidRPr="00CF7AA5" w:rsidTr="001153B7">
        <w:trPr>
          <w:trHeight w:val="68"/>
        </w:trPr>
        <w:tc>
          <w:tcPr>
            <w:tcW w:w="3018" w:type="pct"/>
            <w:shd w:val="clear" w:color="auto" w:fill="auto"/>
            <w:vAlign w:val="bottom"/>
            <w:hideMark/>
          </w:tcPr>
          <w:p w:rsidR="00E32539" w:rsidRPr="00CF7AA5" w:rsidRDefault="00E32539" w:rsidP="001153B7">
            <w:pPr>
              <w:rPr>
                <w:sz w:val="16"/>
                <w:szCs w:val="16"/>
              </w:rPr>
            </w:pPr>
            <w:r w:rsidRPr="00CF7AA5">
              <w:rPr>
                <w:sz w:val="16"/>
                <w:szCs w:val="16"/>
              </w:rPr>
              <w:t>СРЕДСТВА МАССОВОЙ ИНФОРМАЦИИ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222"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577" w:type="pct"/>
            <w:shd w:val="clear" w:color="auto" w:fill="auto"/>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auto" w:fill="auto"/>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auto" w:fill="auto"/>
            <w:noWrap/>
            <w:vAlign w:val="bottom"/>
            <w:hideMark/>
          </w:tcPr>
          <w:p w:rsidR="00E32539" w:rsidRPr="00CF7AA5" w:rsidRDefault="00E32539" w:rsidP="001153B7">
            <w:pPr>
              <w:jc w:val="right"/>
              <w:rPr>
                <w:sz w:val="16"/>
                <w:szCs w:val="16"/>
              </w:rPr>
            </w:pPr>
            <w:r w:rsidRPr="00CF7AA5">
              <w:rPr>
                <w:sz w:val="16"/>
                <w:szCs w:val="16"/>
              </w:rPr>
              <w:t>8 193 300,00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Другие вопросы в области средств массовой информации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8 193 300,00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«Развитие гражданского общества»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2100000000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8 193 300,00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2130000000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8 193 300,00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2130100000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6 249 000,00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lastRenderedPageBreak/>
              <w:t>Мероприятия в сфере средств массовой информации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2130170260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6 249 000,00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2130170260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6 249 000,00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2130170260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6 249 000,00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2130200000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201 900,00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Мероприятия в сфере средств массовой информации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2130270260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201 900,00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2130270260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201 900,00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2130270260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201 900,00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2130500000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1 742 400,00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Мероприятия в сфере средств массовой информации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2130570260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1 742 400,00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2130570260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1 742 400,00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12</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04</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2130570260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240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1 742 400,00</w:t>
            </w:r>
          </w:p>
        </w:tc>
      </w:tr>
      <w:tr w:rsidR="00E32539" w:rsidRPr="00CF7AA5" w:rsidTr="001153B7">
        <w:trPr>
          <w:trHeight w:val="68"/>
        </w:trPr>
        <w:tc>
          <w:tcPr>
            <w:tcW w:w="3018" w:type="pct"/>
            <w:shd w:val="clear" w:color="auto" w:fill="auto"/>
            <w:vAlign w:val="bottom"/>
            <w:hideMark/>
          </w:tcPr>
          <w:p w:rsidR="00E32539" w:rsidRPr="00CF7AA5" w:rsidRDefault="00E32539" w:rsidP="001153B7">
            <w:pPr>
              <w:rPr>
                <w:sz w:val="16"/>
                <w:szCs w:val="16"/>
              </w:rPr>
            </w:pPr>
            <w:r w:rsidRPr="00CF7AA5">
              <w:rPr>
                <w:sz w:val="16"/>
                <w:szCs w:val="16"/>
              </w:rPr>
              <w:t>ОБСЛУЖИВАНИЕ ГОСУДАРСТВЕННОГО (МУНИЦИПАЛЬНОГО) ДОЛГА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222"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577" w:type="pct"/>
            <w:shd w:val="clear" w:color="auto" w:fill="auto"/>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auto" w:fill="auto"/>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auto" w:fill="auto"/>
            <w:noWrap/>
            <w:vAlign w:val="bottom"/>
            <w:hideMark/>
          </w:tcPr>
          <w:p w:rsidR="00E32539" w:rsidRPr="00CF7AA5" w:rsidRDefault="00E32539" w:rsidP="001153B7">
            <w:pPr>
              <w:jc w:val="right"/>
              <w:rPr>
                <w:sz w:val="16"/>
                <w:szCs w:val="16"/>
              </w:rPr>
            </w:pPr>
            <w:r w:rsidRPr="00CF7AA5">
              <w:rPr>
                <w:sz w:val="16"/>
                <w:szCs w:val="16"/>
              </w:rPr>
              <w:t>79 000,00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Обслуживание государственного (муниципального) внутреннего долга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79 000,00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«Управление муниципальными финансами»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1900000000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79 000,00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 xml:space="preserve">Основное мероприятие «Управление муниципальным долгом» </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1900200000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79 000,00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Расходы на обеспечение эффективного управления муниципальным долгом района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1900200650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79 000,00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Обслуживание государственного (муниципального) долга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1900200650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700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79 000,00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Обслуживание муниципального долга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13</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1900200650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730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79 000,00</w:t>
            </w:r>
          </w:p>
        </w:tc>
      </w:tr>
      <w:tr w:rsidR="00E32539" w:rsidRPr="00CF7AA5" w:rsidTr="001153B7">
        <w:trPr>
          <w:trHeight w:val="68"/>
        </w:trPr>
        <w:tc>
          <w:tcPr>
            <w:tcW w:w="3018" w:type="pct"/>
            <w:shd w:val="clear" w:color="auto" w:fill="auto"/>
            <w:vAlign w:val="bottom"/>
            <w:hideMark/>
          </w:tcPr>
          <w:p w:rsidR="00E32539" w:rsidRPr="00CF7AA5" w:rsidRDefault="00E32539" w:rsidP="001153B7">
            <w:pPr>
              <w:rPr>
                <w:sz w:val="16"/>
                <w:szCs w:val="16"/>
              </w:rPr>
            </w:pPr>
            <w:r w:rsidRPr="00CF7AA5">
              <w:rPr>
                <w:sz w:val="16"/>
                <w:szCs w:val="16"/>
              </w:rPr>
              <w:t>МЕЖБЮДЖЕТНЫЕ ТРАНСФЕРТЫ ОБЩЕГО ХАРАКТЕРА БЮДЖЕТАМ БЮДЖЕТНОЙ СИСТЕМЫ РОССИЙСКОЙ ФЕДЕРАЦИИ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w:t>
            </w:r>
          </w:p>
        </w:tc>
        <w:tc>
          <w:tcPr>
            <w:tcW w:w="222"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577" w:type="pct"/>
            <w:shd w:val="clear" w:color="auto" w:fill="auto"/>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auto" w:fill="auto"/>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auto" w:fill="auto"/>
            <w:noWrap/>
            <w:vAlign w:val="bottom"/>
            <w:hideMark/>
          </w:tcPr>
          <w:p w:rsidR="00E32539" w:rsidRPr="00CF7AA5" w:rsidRDefault="00E32539" w:rsidP="001153B7">
            <w:pPr>
              <w:jc w:val="right"/>
              <w:rPr>
                <w:sz w:val="16"/>
                <w:szCs w:val="16"/>
              </w:rPr>
            </w:pPr>
            <w:r w:rsidRPr="00CF7AA5">
              <w:rPr>
                <w:sz w:val="16"/>
                <w:szCs w:val="16"/>
              </w:rPr>
              <w:t>338 191 433,04</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Дотации на выравнивание бюджетной обеспеченности субъектов Российской Федерации и муниципальных образований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290 370 400,00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2000000000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290 370 400,00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Основное мероприятие "Расчет и распределение дотации на выравнивание бюджетной обеспеченности поселений"</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2000100000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290 370 400,00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Дотация на выравнивание бюджетной обеспеченности поселений, входящих в состав муниципальных районов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2000186010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290 370 400,00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2000186010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290 370 400,00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Дотации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01</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2000186010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510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290 370 400,00</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Прочие межбюджетные трансферты общего характера</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47 821 033,04</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2000000000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47 821 033,04</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Дотация на выравнивание бюджетной обеспеченности поселений, входящих в состав муниципальных районов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2000200000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47 821 033,04</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межбюджетные трансферты на поддержку мер по обеспечению сбалансированности бюджетов</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2000286020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 </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47 821 033,04</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2000286020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500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47 821 033,04</w:t>
            </w:r>
          </w:p>
        </w:tc>
      </w:tr>
      <w:tr w:rsidR="00E32539" w:rsidRPr="00CF7AA5" w:rsidTr="001153B7">
        <w:trPr>
          <w:trHeight w:val="68"/>
        </w:trPr>
        <w:tc>
          <w:tcPr>
            <w:tcW w:w="3018" w:type="pct"/>
            <w:shd w:val="clear" w:color="000000" w:fill="FFFFFF"/>
            <w:vAlign w:val="bottom"/>
            <w:hideMark/>
          </w:tcPr>
          <w:p w:rsidR="00E32539" w:rsidRPr="00CF7AA5" w:rsidRDefault="00E32539" w:rsidP="001153B7">
            <w:pPr>
              <w:rPr>
                <w:sz w:val="16"/>
                <w:szCs w:val="16"/>
              </w:rPr>
            </w:pPr>
            <w:r w:rsidRPr="00CF7AA5">
              <w:rPr>
                <w:sz w:val="16"/>
                <w:szCs w:val="16"/>
              </w:rPr>
              <w:t>Иные межбюджетные трансферты</w:t>
            </w:r>
          </w:p>
        </w:tc>
        <w:tc>
          <w:tcPr>
            <w:tcW w:w="224" w:type="pct"/>
            <w:shd w:val="clear" w:color="000000" w:fill="FFFFFF"/>
            <w:noWrap/>
            <w:vAlign w:val="bottom"/>
            <w:hideMark/>
          </w:tcPr>
          <w:p w:rsidR="00E32539" w:rsidRPr="00CF7AA5" w:rsidRDefault="00E32539" w:rsidP="001153B7">
            <w:pPr>
              <w:jc w:val="right"/>
              <w:rPr>
                <w:sz w:val="16"/>
                <w:szCs w:val="16"/>
              </w:rPr>
            </w:pPr>
            <w:r w:rsidRPr="00CF7AA5">
              <w:rPr>
                <w:sz w:val="16"/>
                <w:szCs w:val="16"/>
              </w:rPr>
              <w:t>14</w:t>
            </w:r>
          </w:p>
        </w:tc>
        <w:tc>
          <w:tcPr>
            <w:tcW w:w="222" w:type="pct"/>
            <w:shd w:val="clear" w:color="000000" w:fill="FFFFFF"/>
            <w:noWrap/>
            <w:vAlign w:val="bottom"/>
            <w:hideMark/>
          </w:tcPr>
          <w:p w:rsidR="00E32539" w:rsidRPr="00CF7AA5" w:rsidRDefault="00E32539" w:rsidP="001153B7">
            <w:pPr>
              <w:jc w:val="right"/>
              <w:rPr>
                <w:sz w:val="16"/>
                <w:szCs w:val="16"/>
              </w:rPr>
            </w:pPr>
            <w:r w:rsidRPr="00CF7AA5">
              <w:rPr>
                <w:sz w:val="16"/>
                <w:szCs w:val="16"/>
              </w:rPr>
              <w:t>03</w:t>
            </w:r>
          </w:p>
        </w:tc>
        <w:tc>
          <w:tcPr>
            <w:tcW w:w="577" w:type="pct"/>
            <w:shd w:val="clear" w:color="000000" w:fill="FFFFFF"/>
            <w:noWrap/>
            <w:vAlign w:val="bottom"/>
            <w:hideMark/>
          </w:tcPr>
          <w:p w:rsidR="00E32539" w:rsidRPr="00CF7AA5" w:rsidRDefault="00E32539" w:rsidP="001153B7">
            <w:pPr>
              <w:rPr>
                <w:sz w:val="16"/>
                <w:szCs w:val="16"/>
              </w:rPr>
            </w:pPr>
            <w:r w:rsidRPr="00CF7AA5">
              <w:rPr>
                <w:sz w:val="16"/>
                <w:szCs w:val="16"/>
              </w:rPr>
              <w:t>2000286020</w:t>
            </w:r>
          </w:p>
        </w:tc>
        <w:tc>
          <w:tcPr>
            <w:tcW w:w="238" w:type="pct"/>
            <w:shd w:val="clear" w:color="000000" w:fill="FFFFFF"/>
            <w:noWrap/>
            <w:vAlign w:val="bottom"/>
            <w:hideMark/>
          </w:tcPr>
          <w:p w:rsidR="00E32539" w:rsidRPr="00CF7AA5" w:rsidRDefault="00E32539" w:rsidP="001153B7">
            <w:pPr>
              <w:rPr>
                <w:sz w:val="16"/>
                <w:szCs w:val="16"/>
              </w:rPr>
            </w:pPr>
            <w:r w:rsidRPr="00CF7AA5">
              <w:rPr>
                <w:sz w:val="16"/>
                <w:szCs w:val="16"/>
              </w:rPr>
              <w:t>540</w:t>
            </w:r>
          </w:p>
        </w:tc>
        <w:tc>
          <w:tcPr>
            <w:tcW w:w="721" w:type="pct"/>
            <w:shd w:val="clear" w:color="000000" w:fill="FFFFFF"/>
            <w:noWrap/>
            <w:vAlign w:val="bottom"/>
            <w:hideMark/>
          </w:tcPr>
          <w:p w:rsidR="00E32539" w:rsidRPr="00CF7AA5" w:rsidRDefault="00E32539" w:rsidP="001153B7">
            <w:pPr>
              <w:jc w:val="right"/>
              <w:rPr>
                <w:sz w:val="16"/>
                <w:szCs w:val="16"/>
              </w:rPr>
            </w:pPr>
            <w:r w:rsidRPr="00CF7AA5">
              <w:rPr>
                <w:sz w:val="16"/>
                <w:szCs w:val="16"/>
              </w:rPr>
              <w:t>47 821 033,04</w:t>
            </w:r>
          </w:p>
        </w:tc>
      </w:tr>
      <w:tr w:rsidR="00E32539" w:rsidRPr="00CF7AA5" w:rsidTr="001153B7">
        <w:trPr>
          <w:trHeight w:val="68"/>
        </w:trPr>
        <w:tc>
          <w:tcPr>
            <w:tcW w:w="3018" w:type="pct"/>
            <w:shd w:val="clear" w:color="auto" w:fill="auto"/>
            <w:noWrap/>
            <w:vAlign w:val="bottom"/>
            <w:hideMark/>
          </w:tcPr>
          <w:p w:rsidR="00E32539" w:rsidRPr="00CF7AA5" w:rsidRDefault="00E32539" w:rsidP="001153B7">
            <w:pPr>
              <w:rPr>
                <w:sz w:val="20"/>
                <w:szCs w:val="20"/>
              </w:rPr>
            </w:pPr>
            <w:r w:rsidRPr="00CF7AA5">
              <w:rPr>
                <w:sz w:val="20"/>
                <w:szCs w:val="20"/>
              </w:rPr>
              <w:t>Итого:</w:t>
            </w:r>
          </w:p>
        </w:tc>
        <w:tc>
          <w:tcPr>
            <w:tcW w:w="224" w:type="pct"/>
            <w:shd w:val="clear" w:color="auto" w:fill="auto"/>
            <w:noWrap/>
            <w:vAlign w:val="bottom"/>
            <w:hideMark/>
          </w:tcPr>
          <w:p w:rsidR="00E32539" w:rsidRPr="00CF7AA5" w:rsidRDefault="00E32539" w:rsidP="001153B7">
            <w:pPr>
              <w:rPr>
                <w:sz w:val="20"/>
                <w:szCs w:val="20"/>
              </w:rPr>
            </w:pPr>
            <w:r w:rsidRPr="00CF7AA5">
              <w:rPr>
                <w:sz w:val="20"/>
                <w:szCs w:val="20"/>
              </w:rPr>
              <w:t> </w:t>
            </w:r>
          </w:p>
        </w:tc>
        <w:tc>
          <w:tcPr>
            <w:tcW w:w="222" w:type="pct"/>
            <w:shd w:val="clear" w:color="auto" w:fill="auto"/>
            <w:noWrap/>
            <w:vAlign w:val="bottom"/>
            <w:hideMark/>
          </w:tcPr>
          <w:p w:rsidR="00E32539" w:rsidRPr="00CF7AA5" w:rsidRDefault="00E32539" w:rsidP="001153B7">
            <w:pPr>
              <w:rPr>
                <w:sz w:val="20"/>
                <w:szCs w:val="20"/>
              </w:rPr>
            </w:pPr>
            <w:r w:rsidRPr="00CF7AA5">
              <w:rPr>
                <w:sz w:val="20"/>
                <w:szCs w:val="20"/>
              </w:rPr>
              <w:t> </w:t>
            </w:r>
          </w:p>
        </w:tc>
        <w:tc>
          <w:tcPr>
            <w:tcW w:w="577" w:type="pct"/>
            <w:shd w:val="clear" w:color="auto" w:fill="auto"/>
            <w:noWrap/>
            <w:vAlign w:val="bottom"/>
            <w:hideMark/>
          </w:tcPr>
          <w:p w:rsidR="00E32539" w:rsidRPr="00CF7AA5" w:rsidRDefault="00E32539" w:rsidP="001153B7">
            <w:pPr>
              <w:rPr>
                <w:sz w:val="20"/>
                <w:szCs w:val="20"/>
              </w:rPr>
            </w:pPr>
            <w:r w:rsidRPr="00CF7AA5">
              <w:rPr>
                <w:sz w:val="20"/>
                <w:szCs w:val="20"/>
              </w:rPr>
              <w:t> </w:t>
            </w:r>
          </w:p>
        </w:tc>
        <w:tc>
          <w:tcPr>
            <w:tcW w:w="238" w:type="pct"/>
            <w:shd w:val="clear" w:color="auto" w:fill="auto"/>
            <w:noWrap/>
            <w:vAlign w:val="bottom"/>
            <w:hideMark/>
          </w:tcPr>
          <w:p w:rsidR="00E32539" w:rsidRPr="00CF7AA5" w:rsidRDefault="00E32539" w:rsidP="001153B7">
            <w:pPr>
              <w:rPr>
                <w:sz w:val="20"/>
                <w:szCs w:val="20"/>
              </w:rPr>
            </w:pPr>
            <w:r w:rsidRPr="00CF7AA5">
              <w:rPr>
                <w:sz w:val="20"/>
                <w:szCs w:val="20"/>
              </w:rPr>
              <w:t> </w:t>
            </w:r>
          </w:p>
        </w:tc>
        <w:tc>
          <w:tcPr>
            <w:tcW w:w="721" w:type="pct"/>
            <w:shd w:val="clear" w:color="auto" w:fill="auto"/>
            <w:noWrap/>
            <w:vAlign w:val="bottom"/>
            <w:hideMark/>
          </w:tcPr>
          <w:p w:rsidR="00E32539" w:rsidRPr="00CF7AA5" w:rsidRDefault="00E32539" w:rsidP="001153B7">
            <w:pPr>
              <w:jc w:val="right"/>
              <w:rPr>
                <w:sz w:val="16"/>
                <w:szCs w:val="16"/>
              </w:rPr>
            </w:pPr>
            <w:r w:rsidRPr="00CF7AA5">
              <w:rPr>
                <w:sz w:val="16"/>
                <w:szCs w:val="16"/>
              </w:rPr>
              <w:t>5 340 801 712,25</w:t>
            </w:r>
          </w:p>
        </w:tc>
      </w:tr>
    </w:tbl>
    <w:p w:rsidR="00E32539" w:rsidRPr="004958E5" w:rsidRDefault="00E32539" w:rsidP="00E32539">
      <w:pPr>
        <w:tabs>
          <w:tab w:val="left" w:pos="6075"/>
        </w:tabs>
        <w:rPr>
          <w:sz w:val="16"/>
          <w:szCs w:val="16"/>
        </w:rPr>
      </w:pPr>
    </w:p>
    <w:p w:rsidR="00E32539" w:rsidRDefault="00E32539" w:rsidP="00E32539">
      <w:pPr>
        <w:pStyle w:val="ae"/>
        <w:spacing w:line="0" w:lineRule="atLeast"/>
        <w:ind w:left="6521" w:firstLine="0"/>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8">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19">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1">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3">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23"/>
  </w:num>
  <w:num w:numId="4">
    <w:abstractNumId w:val="12"/>
  </w:num>
  <w:num w:numId="5">
    <w:abstractNumId w:val="17"/>
  </w:num>
  <w:num w:numId="6">
    <w:abstractNumId w:val="15"/>
  </w:num>
  <w:num w:numId="7">
    <w:abstractNumId w:val="22"/>
  </w:num>
  <w:num w:numId="8">
    <w:abstractNumId w:val="24"/>
  </w:num>
  <w:num w:numId="9">
    <w:abstractNumId w:val="1"/>
  </w:num>
  <w:num w:numId="10">
    <w:abstractNumId w:val="3"/>
  </w:num>
  <w:num w:numId="11">
    <w:abstractNumId w:val="4"/>
  </w:num>
  <w:num w:numId="12">
    <w:abstractNumId w:val="21"/>
  </w:num>
  <w:num w:numId="13">
    <w:abstractNumId w:val="9"/>
  </w:num>
  <w:num w:numId="14">
    <w:abstractNumId w:val="16"/>
  </w:num>
  <w:num w:numId="15">
    <w:abstractNumId w:val="2"/>
  </w:num>
  <w:num w:numId="16">
    <w:abstractNumId w:val="11"/>
  </w:num>
  <w:num w:numId="17">
    <w:abstractNumId w:val="25"/>
  </w:num>
  <w:num w:numId="18">
    <w:abstractNumId w:val="5"/>
  </w:num>
  <w:num w:numId="19">
    <w:abstractNumId w:val="8"/>
  </w:num>
  <w:num w:numId="20">
    <w:abstractNumId w:val="10"/>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0"/>
  </w:num>
  <w:num w:numId="24">
    <w:abstractNumId w:val="14"/>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3"/>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4D5C"/>
    <w:rsid w:val="00D64D5C"/>
    <w:rsid w:val="00E32539"/>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32539"/>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E32539"/>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E32539"/>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E32539"/>
    <w:pPr>
      <w:keepNext/>
      <w:spacing w:before="240" w:after="60"/>
      <w:outlineLvl w:val="2"/>
    </w:pPr>
    <w:rPr>
      <w:rFonts w:ascii="Cambria" w:hAnsi="Cambria"/>
      <w:b/>
      <w:bCs/>
      <w:sz w:val="26"/>
      <w:szCs w:val="26"/>
    </w:rPr>
  </w:style>
  <w:style w:type="paragraph" w:styleId="4">
    <w:name w:val="heading 4"/>
    <w:basedOn w:val="a0"/>
    <w:next w:val="a0"/>
    <w:link w:val="40"/>
    <w:qFormat/>
    <w:rsid w:val="00E32539"/>
    <w:pPr>
      <w:keepNext/>
      <w:spacing w:before="240" w:after="60"/>
      <w:outlineLvl w:val="3"/>
    </w:pPr>
    <w:rPr>
      <w:b/>
      <w:bCs/>
      <w:sz w:val="28"/>
      <w:szCs w:val="28"/>
      <w:lang w:val="x-none"/>
    </w:rPr>
  </w:style>
  <w:style w:type="paragraph" w:styleId="5">
    <w:name w:val="heading 5"/>
    <w:basedOn w:val="a0"/>
    <w:next w:val="a0"/>
    <w:link w:val="50"/>
    <w:unhideWhenUsed/>
    <w:qFormat/>
    <w:rsid w:val="00E32539"/>
    <w:pPr>
      <w:spacing w:before="240" w:after="60"/>
      <w:outlineLvl w:val="4"/>
    </w:pPr>
    <w:rPr>
      <w:rFonts w:ascii="Calibri" w:hAnsi="Calibri"/>
      <w:b/>
      <w:bCs/>
      <w:i/>
      <w:iCs/>
      <w:sz w:val="26"/>
      <w:szCs w:val="26"/>
    </w:rPr>
  </w:style>
  <w:style w:type="paragraph" w:styleId="6">
    <w:name w:val="heading 6"/>
    <w:basedOn w:val="a0"/>
    <w:next w:val="a0"/>
    <w:link w:val="60"/>
    <w:qFormat/>
    <w:rsid w:val="00E32539"/>
    <w:pPr>
      <w:spacing w:before="240" w:after="60"/>
      <w:outlineLvl w:val="5"/>
    </w:pPr>
    <w:rPr>
      <w:b/>
      <w:bCs/>
      <w:sz w:val="20"/>
      <w:szCs w:val="20"/>
      <w:lang w:val="x-none"/>
    </w:rPr>
  </w:style>
  <w:style w:type="paragraph" w:styleId="7">
    <w:name w:val="heading 7"/>
    <w:basedOn w:val="a0"/>
    <w:next w:val="a0"/>
    <w:link w:val="70"/>
    <w:qFormat/>
    <w:rsid w:val="00E32539"/>
    <w:pPr>
      <w:spacing w:before="240" w:after="60"/>
      <w:outlineLvl w:val="6"/>
    </w:pPr>
    <w:rPr>
      <w:lang w:val="x-none"/>
    </w:rPr>
  </w:style>
  <w:style w:type="paragraph" w:styleId="8">
    <w:name w:val="heading 8"/>
    <w:basedOn w:val="a0"/>
    <w:next w:val="a0"/>
    <w:link w:val="80"/>
    <w:qFormat/>
    <w:rsid w:val="00E32539"/>
    <w:pPr>
      <w:spacing w:before="240" w:after="60"/>
      <w:outlineLvl w:val="7"/>
    </w:pPr>
    <w:rPr>
      <w:i/>
      <w:iCs/>
      <w:lang w:val="x-none"/>
    </w:rPr>
  </w:style>
  <w:style w:type="paragraph" w:styleId="9">
    <w:name w:val="heading 9"/>
    <w:basedOn w:val="a0"/>
    <w:next w:val="a0"/>
    <w:link w:val="90"/>
    <w:qFormat/>
    <w:rsid w:val="00E32539"/>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32539"/>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E32539"/>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E32539"/>
    <w:rPr>
      <w:rFonts w:ascii="Cambria" w:eastAsia="Times New Roman" w:hAnsi="Cambria" w:cs="Times New Roman"/>
      <w:b/>
      <w:bCs/>
      <w:sz w:val="26"/>
      <w:szCs w:val="26"/>
      <w:lang w:eastAsia="ru-RU"/>
    </w:rPr>
  </w:style>
  <w:style w:type="character" w:customStyle="1" w:styleId="40">
    <w:name w:val="Заголовок 4 Знак"/>
    <w:basedOn w:val="a1"/>
    <w:link w:val="4"/>
    <w:rsid w:val="00E32539"/>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E3253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E32539"/>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E32539"/>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E32539"/>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E32539"/>
    <w:rPr>
      <w:rFonts w:ascii="Arial" w:eastAsia="Times New Roman" w:hAnsi="Arial" w:cs="Arial"/>
      <w:lang w:eastAsia="ru-RU"/>
    </w:rPr>
  </w:style>
  <w:style w:type="paragraph" w:styleId="a4">
    <w:name w:val="Balloon Text"/>
    <w:basedOn w:val="a0"/>
    <w:link w:val="a5"/>
    <w:uiPriority w:val="99"/>
    <w:rsid w:val="00E32539"/>
    <w:rPr>
      <w:rFonts w:ascii="Tahoma" w:hAnsi="Tahoma"/>
      <w:sz w:val="16"/>
      <w:szCs w:val="16"/>
      <w:lang w:val="x-none" w:eastAsia="x-none"/>
    </w:rPr>
  </w:style>
  <w:style w:type="character" w:customStyle="1" w:styleId="a5">
    <w:name w:val="Текст выноски Знак"/>
    <w:basedOn w:val="a1"/>
    <w:link w:val="a4"/>
    <w:uiPriority w:val="99"/>
    <w:rsid w:val="00E32539"/>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E32539"/>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E32539"/>
    <w:rPr>
      <w:rFonts w:ascii="Times New Roman" w:eastAsia="Lucida Sans Unicode" w:hAnsi="Times New Roman" w:cs="Times New Roman"/>
      <w:kern w:val="2"/>
      <w:sz w:val="24"/>
      <w:szCs w:val="24"/>
      <w:lang w:val="x-none"/>
    </w:rPr>
  </w:style>
  <w:style w:type="character" w:styleId="a8">
    <w:name w:val="Hyperlink"/>
    <w:uiPriority w:val="99"/>
    <w:rsid w:val="00E32539"/>
    <w:rPr>
      <w:color w:val="0000FF"/>
      <w:u w:val="single"/>
    </w:rPr>
  </w:style>
  <w:style w:type="paragraph" w:customStyle="1" w:styleId="ConsTitle">
    <w:name w:val="ConsTitle"/>
    <w:rsid w:val="00E32539"/>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E32539"/>
    <w:pPr>
      <w:tabs>
        <w:tab w:val="center" w:pos="4677"/>
        <w:tab w:val="right" w:pos="9355"/>
      </w:tabs>
    </w:pPr>
  </w:style>
  <w:style w:type="character" w:customStyle="1" w:styleId="aa">
    <w:name w:val="Верхний колонтитул Знак"/>
    <w:basedOn w:val="a1"/>
    <w:link w:val="a9"/>
    <w:uiPriority w:val="99"/>
    <w:rsid w:val="00E32539"/>
    <w:rPr>
      <w:rFonts w:ascii="Times New Roman" w:eastAsia="Times New Roman" w:hAnsi="Times New Roman" w:cs="Times New Roman"/>
      <w:sz w:val="24"/>
      <w:szCs w:val="24"/>
      <w:lang w:eastAsia="ru-RU"/>
    </w:rPr>
  </w:style>
  <w:style w:type="paragraph" w:styleId="ab">
    <w:name w:val="footer"/>
    <w:basedOn w:val="a0"/>
    <w:link w:val="ac"/>
    <w:uiPriority w:val="99"/>
    <w:rsid w:val="00E32539"/>
    <w:pPr>
      <w:tabs>
        <w:tab w:val="center" w:pos="4677"/>
        <w:tab w:val="right" w:pos="9355"/>
      </w:tabs>
    </w:pPr>
  </w:style>
  <w:style w:type="character" w:customStyle="1" w:styleId="ac">
    <w:name w:val="Нижний колонтитул Знак"/>
    <w:basedOn w:val="a1"/>
    <w:link w:val="ab"/>
    <w:uiPriority w:val="99"/>
    <w:rsid w:val="00E32539"/>
    <w:rPr>
      <w:rFonts w:ascii="Times New Roman" w:eastAsia="Times New Roman" w:hAnsi="Times New Roman" w:cs="Times New Roman"/>
      <w:sz w:val="24"/>
      <w:szCs w:val="24"/>
      <w:lang w:eastAsia="ru-RU"/>
    </w:rPr>
  </w:style>
  <w:style w:type="paragraph" w:customStyle="1" w:styleId="ad">
    <w:name w:val="Статья"/>
    <w:basedOn w:val="a0"/>
    <w:rsid w:val="00E32539"/>
    <w:pPr>
      <w:spacing w:before="400" w:line="360" w:lineRule="auto"/>
      <w:ind w:left="708"/>
    </w:pPr>
    <w:rPr>
      <w:b/>
      <w:sz w:val="28"/>
    </w:rPr>
  </w:style>
  <w:style w:type="paragraph" w:customStyle="1" w:styleId="ae">
    <w:name w:val="Абзац"/>
    <w:rsid w:val="00E32539"/>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E32539"/>
    <w:rPr>
      <w:sz w:val="25"/>
      <w:shd w:val="clear" w:color="auto" w:fill="FFFFFF"/>
    </w:rPr>
  </w:style>
  <w:style w:type="paragraph" w:customStyle="1" w:styleId="11">
    <w:name w:val="Основной текст1"/>
    <w:basedOn w:val="a0"/>
    <w:link w:val="af"/>
    <w:qFormat/>
    <w:rsid w:val="00E32539"/>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E32539"/>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E32539"/>
    <w:rPr>
      <w:rFonts w:ascii="Calibri" w:eastAsia="Times New Roman" w:hAnsi="Calibri" w:cs="Times New Roman"/>
      <w:sz w:val="16"/>
      <w:szCs w:val="16"/>
    </w:rPr>
  </w:style>
  <w:style w:type="paragraph" w:styleId="af0">
    <w:name w:val="Title"/>
    <w:basedOn w:val="a0"/>
    <w:link w:val="af1"/>
    <w:qFormat/>
    <w:rsid w:val="00E32539"/>
    <w:pPr>
      <w:jc w:val="center"/>
    </w:pPr>
    <w:rPr>
      <w:b/>
      <w:bCs/>
      <w:sz w:val="28"/>
    </w:rPr>
  </w:style>
  <w:style w:type="character" w:customStyle="1" w:styleId="af1">
    <w:name w:val="Название Знак"/>
    <w:basedOn w:val="a1"/>
    <w:link w:val="af0"/>
    <w:rsid w:val="00E32539"/>
    <w:rPr>
      <w:rFonts w:ascii="Times New Roman" w:eastAsia="Times New Roman" w:hAnsi="Times New Roman" w:cs="Times New Roman"/>
      <w:b/>
      <w:bCs/>
      <w:sz w:val="28"/>
      <w:szCs w:val="24"/>
      <w:lang w:eastAsia="ru-RU"/>
    </w:rPr>
  </w:style>
  <w:style w:type="table" w:styleId="af2">
    <w:name w:val="Table Grid"/>
    <w:basedOn w:val="a2"/>
    <w:uiPriority w:val="59"/>
    <w:rsid w:val="00E3253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E32539"/>
    <w:pPr>
      <w:spacing w:after="200" w:line="276" w:lineRule="auto"/>
      <w:ind w:left="720"/>
      <w:contextualSpacing/>
    </w:pPr>
    <w:rPr>
      <w:rFonts w:ascii="Calibri" w:eastAsia="Calibri" w:hAnsi="Calibri"/>
      <w:sz w:val="22"/>
      <w:szCs w:val="22"/>
    </w:rPr>
  </w:style>
  <w:style w:type="paragraph" w:customStyle="1" w:styleId="ConsNormal">
    <w:name w:val="ConsNormal"/>
    <w:rsid w:val="00E32539"/>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E3253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E3253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E3253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E32539"/>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E32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E32539"/>
    <w:rPr>
      <w:rFonts w:ascii="Courier New" w:eastAsia="Times New Roman" w:hAnsi="Courier New" w:cs="Courier New"/>
      <w:sz w:val="20"/>
      <w:szCs w:val="20"/>
      <w:lang w:eastAsia="ru-RU"/>
    </w:rPr>
  </w:style>
  <w:style w:type="character" w:styleId="af3">
    <w:name w:val="page number"/>
    <w:basedOn w:val="a1"/>
    <w:rsid w:val="00E32539"/>
  </w:style>
  <w:style w:type="paragraph" w:styleId="af4">
    <w:name w:val="footnote text"/>
    <w:basedOn w:val="a0"/>
    <w:link w:val="af5"/>
    <w:rsid w:val="00E32539"/>
    <w:rPr>
      <w:sz w:val="20"/>
      <w:szCs w:val="20"/>
    </w:rPr>
  </w:style>
  <w:style w:type="character" w:customStyle="1" w:styleId="af5">
    <w:name w:val="Текст сноски Знак"/>
    <w:basedOn w:val="a1"/>
    <w:link w:val="af4"/>
    <w:rsid w:val="00E32539"/>
    <w:rPr>
      <w:rFonts w:ascii="Times New Roman" w:eastAsia="Times New Roman" w:hAnsi="Times New Roman" w:cs="Times New Roman"/>
      <w:sz w:val="20"/>
      <w:szCs w:val="20"/>
      <w:lang w:eastAsia="ru-RU"/>
    </w:rPr>
  </w:style>
  <w:style w:type="character" w:styleId="af6">
    <w:name w:val="footnote reference"/>
    <w:uiPriority w:val="99"/>
    <w:rsid w:val="00E32539"/>
    <w:rPr>
      <w:vertAlign w:val="superscript"/>
    </w:rPr>
  </w:style>
  <w:style w:type="character" w:styleId="af7">
    <w:name w:val="annotation reference"/>
    <w:uiPriority w:val="99"/>
    <w:rsid w:val="00E32539"/>
    <w:rPr>
      <w:sz w:val="16"/>
      <w:szCs w:val="16"/>
    </w:rPr>
  </w:style>
  <w:style w:type="paragraph" w:styleId="af8">
    <w:name w:val="annotation text"/>
    <w:basedOn w:val="a0"/>
    <w:link w:val="af9"/>
    <w:uiPriority w:val="99"/>
    <w:rsid w:val="00E32539"/>
    <w:rPr>
      <w:sz w:val="20"/>
      <w:szCs w:val="20"/>
    </w:rPr>
  </w:style>
  <w:style w:type="character" w:customStyle="1" w:styleId="af9">
    <w:name w:val="Текст примечания Знак"/>
    <w:basedOn w:val="a1"/>
    <w:link w:val="af8"/>
    <w:uiPriority w:val="99"/>
    <w:rsid w:val="00E32539"/>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E32539"/>
    <w:rPr>
      <w:b/>
      <w:bCs/>
    </w:rPr>
  </w:style>
  <w:style w:type="character" w:customStyle="1" w:styleId="afb">
    <w:name w:val="Тема примечания Знак"/>
    <w:basedOn w:val="af9"/>
    <w:link w:val="afa"/>
    <w:uiPriority w:val="99"/>
    <w:rsid w:val="00E32539"/>
    <w:rPr>
      <w:rFonts w:ascii="Times New Roman" w:eastAsia="Times New Roman" w:hAnsi="Times New Roman" w:cs="Times New Roman"/>
      <w:b/>
      <w:bCs/>
      <w:sz w:val="20"/>
      <w:szCs w:val="20"/>
      <w:lang w:eastAsia="ru-RU"/>
    </w:rPr>
  </w:style>
  <w:style w:type="paragraph" w:styleId="afc">
    <w:name w:val="No Spacing"/>
    <w:link w:val="afd"/>
    <w:uiPriority w:val="1"/>
    <w:qFormat/>
    <w:rsid w:val="00E32539"/>
    <w:pPr>
      <w:spacing w:after="0" w:line="240" w:lineRule="auto"/>
    </w:pPr>
    <w:rPr>
      <w:rFonts w:ascii="Calibri" w:eastAsia="Calibri" w:hAnsi="Calibri" w:cs="Times New Roman"/>
    </w:rPr>
  </w:style>
  <w:style w:type="paragraph" w:styleId="afe">
    <w:name w:val="List Paragraph"/>
    <w:basedOn w:val="a0"/>
    <w:link w:val="aff"/>
    <w:uiPriority w:val="34"/>
    <w:qFormat/>
    <w:rsid w:val="00E32539"/>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E32539"/>
  </w:style>
  <w:style w:type="paragraph" w:customStyle="1" w:styleId="ConsPlusDocList">
    <w:name w:val="ConsPlusDocList"/>
    <w:next w:val="a0"/>
    <w:rsid w:val="00E32539"/>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E32539"/>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E32539"/>
    <w:pPr>
      <w:numPr>
        <w:numId w:val="1"/>
      </w:numPr>
      <w:contextualSpacing/>
    </w:pPr>
  </w:style>
  <w:style w:type="paragraph" w:customStyle="1" w:styleId="aff0">
    <w:name w:val="a"/>
    <w:basedOn w:val="a0"/>
    <w:rsid w:val="00E32539"/>
    <w:pPr>
      <w:spacing w:before="100" w:beforeAutospacing="1" w:after="100" w:afterAutospacing="1"/>
    </w:pPr>
  </w:style>
  <w:style w:type="paragraph" w:customStyle="1" w:styleId="21">
    <w:name w:val="Абзац списка2"/>
    <w:basedOn w:val="a0"/>
    <w:qFormat/>
    <w:rsid w:val="00E32539"/>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E32539"/>
    <w:rPr>
      <w:color w:val="800080"/>
      <w:u w:val="single"/>
    </w:rPr>
  </w:style>
  <w:style w:type="paragraph" w:customStyle="1" w:styleId="xl63">
    <w:name w:val="xl63"/>
    <w:basedOn w:val="a0"/>
    <w:rsid w:val="00E32539"/>
    <w:pPr>
      <w:spacing w:before="100" w:beforeAutospacing="1" w:after="100" w:afterAutospacing="1"/>
    </w:pPr>
  </w:style>
  <w:style w:type="paragraph" w:customStyle="1" w:styleId="xl64">
    <w:name w:val="xl64"/>
    <w:basedOn w:val="a0"/>
    <w:rsid w:val="00E32539"/>
    <w:pPr>
      <w:spacing w:before="100" w:beforeAutospacing="1" w:after="100" w:afterAutospacing="1"/>
      <w:jc w:val="center"/>
      <w:textAlignment w:val="top"/>
    </w:pPr>
  </w:style>
  <w:style w:type="paragraph" w:customStyle="1" w:styleId="xl65">
    <w:name w:val="xl65"/>
    <w:basedOn w:val="a0"/>
    <w:rsid w:val="00E32539"/>
    <w:pPr>
      <w:spacing w:before="100" w:beforeAutospacing="1" w:after="100" w:afterAutospacing="1"/>
    </w:pPr>
  </w:style>
  <w:style w:type="paragraph" w:customStyle="1" w:styleId="xl66">
    <w:name w:val="xl66"/>
    <w:basedOn w:val="a0"/>
    <w:rsid w:val="00E32539"/>
    <w:pPr>
      <w:spacing w:before="100" w:beforeAutospacing="1" w:after="100" w:afterAutospacing="1"/>
    </w:pPr>
    <w:rPr>
      <w:sz w:val="16"/>
      <w:szCs w:val="16"/>
    </w:rPr>
  </w:style>
  <w:style w:type="paragraph" w:customStyle="1" w:styleId="xl67">
    <w:name w:val="xl67"/>
    <w:basedOn w:val="a0"/>
    <w:rsid w:val="00E32539"/>
    <w:pPr>
      <w:spacing w:before="100" w:beforeAutospacing="1" w:after="100" w:afterAutospacing="1"/>
      <w:jc w:val="right"/>
    </w:pPr>
    <w:rPr>
      <w:sz w:val="16"/>
      <w:szCs w:val="16"/>
    </w:rPr>
  </w:style>
  <w:style w:type="paragraph" w:customStyle="1" w:styleId="xl68">
    <w:name w:val="xl68"/>
    <w:basedOn w:val="a0"/>
    <w:rsid w:val="00E32539"/>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E3253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E3253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E3253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E3253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E32539"/>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E3253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E3253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E3253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E325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E3253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E3253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E3253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E325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E325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E3253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E325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E3253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E32539"/>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E32539"/>
    <w:pPr>
      <w:pBdr>
        <w:top w:val="single" w:sz="8" w:space="0" w:color="auto"/>
      </w:pBdr>
      <w:spacing w:before="100" w:beforeAutospacing="1" w:after="100" w:afterAutospacing="1"/>
    </w:pPr>
  </w:style>
  <w:style w:type="paragraph" w:customStyle="1" w:styleId="xl88">
    <w:name w:val="xl88"/>
    <w:basedOn w:val="a0"/>
    <w:rsid w:val="00E32539"/>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E32539"/>
    <w:pPr>
      <w:pBdr>
        <w:left w:val="single" w:sz="4" w:space="0" w:color="auto"/>
        <w:bottom w:val="single" w:sz="4" w:space="0" w:color="auto"/>
      </w:pBdr>
      <w:spacing w:before="100" w:beforeAutospacing="1" w:after="100" w:afterAutospacing="1"/>
    </w:pPr>
  </w:style>
  <w:style w:type="paragraph" w:customStyle="1" w:styleId="xl90">
    <w:name w:val="xl90"/>
    <w:basedOn w:val="a0"/>
    <w:rsid w:val="00E32539"/>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E32539"/>
    <w:pPr>
      <w:pBdr>
        <w:top w:val="single" w:sz="8" w:space="0" w:color="auto"/>
      </w:pBdr>
      <w:spacing w:before="100" w:beforeAutospacing="1" w:after="100" w:afterAutospacing="1"/>
    </w:pPr>
    <w:rPr>
      <w:sz w:val="16"/>
      <w:szCs w:val="16"/>
    </w:rPr>
  </w:style>
  <w:style w:type="paragraph" w:customStyle="1" w:styleId="xl92">
    <w:name w:val="xl92"/>
    <w:basedOn w:val="a0"/>
    <w:rsid w:val="00E3253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E32539"/>
    <w:pPr>
      <w:pBdr>
        <w:top w:val="single" w:sz="8" w:space="0" w:color="auto"/>
      </w:pBdr>
      <w:spacing w:before="100" w:beforeAutospacing="1" w:after="100" w:afterAutospacing="1"/>
    </w:pPr>
    <w:rPr>
      <w:sz w:val="16"/>
      <w:szCs w:val="16"/>
    </w:rPr>
  </w:style>
  <w:style w:type="paragraph" w:customStyle="1" w:styleId="xl94">
    <w:name w:val="xl94"/>
    <w:basedOn w:val="a0"/>
    <w:rsid w:val="00E32539"/>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E32539"/>
    <w:pPr>
      <w:spacing w:before="100" w:beforeAutospacing="1" w:after="100" w:afterAutospacing="1"/>
      <w:textAlignment w:val="top"/>
    </w:pPr>
    <w:rPr>
      <w:sz w:val="16"/>
      <w:szCs w:val="16"/>
    </w:rPr>
  </w:style>
  <w:style w:type="paragraph" w:customStyle="1" w:styleId="xl96">
    <w:name w:val="xl96"/>
    <w:basedOn w:val="a0"/>
    <w:rsid w:val="00E32539"/>
    <w:pPr>
      <w:pBdr>
        <w:left w:val="single" w:sz="8" w:space="0" w:color="auto"/>
      </w:pBdr>
      <w:spacing w:before="100" w:beforeAutospacing="1" w:after="100" w:afterAutospacing="1"/>
    </w:pPr>
    <w:rPr>
      <w:sz w:val="16"/>
      <w:szCs w:val="16"/>
    </w:rPr>
  </w:style>
  <w:style w:type="paragraph" w:customStyle="1" w:styleId="xl97">
    <w:name w:val="xl97"/>
    <w:basedOn w:val="a0"/>
    <w:rsid w:val="00E32539"/>
    <w:pPr>
      <w:spacing w:before="100" w:beforeAutospacing="1" w:after="100" w:afterAutospacing="1"/>
    </w:pPr>
    <w:rPr>
      <w:sz w:val="16"/>
      <w:szCs w:val="16"/>
    </w:rPr>
  </w:style>
  <w:style w:type="paragraph" w:customStyle="1" w:styleId="xl98">
    <w:name w:val="xl98"/>
    <w:basedOn w:val="a0"/>
    <w:rsid w:val="00E32539"/>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E32539"/>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E32539"/>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E32539"/>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E32539"/>
    <w:pPr>
      <w:spacing w:before="100" w:beforeAutospacing="1" w:after="100" w:afterAutospacing="1"/>
      <w:jc w:val="center"/>
      <w:textAlignment w:val="top"/>
    </w:pPr>
    <w:rPr>
      <w:sz w:val="16"/>
      <w:szCs w:val="16"/>
    </w:rPr>
  </w:style>
  <w:style w:type="paragraph" w:customStyle="1" w:styleId="xl103">
    <w:name w:val="xl103"/>
    <w:basedOn w:val="a0"/>
    <w:rsid w:val="00E32539"/>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E32539"/>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E3253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E32539"/>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E3253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E32539"/>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E32539"/>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E32539"/>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E32539"/>
    <w:pPr>
      <w:spacing w:before="100" w:beforeAutospacing="1" w:after="100" w:afterAutospacing="1"/>
      <w:jc w:val="center"/>
    </w:pPr>
    <w:rPr>
      <w:sz w:val="16"/>
      <w:szCs w:val="16"/>
    </w:rPr>
  </w:style>
  <w:style w:type="paragraph" w:customStyle="1" w:styleId="xl112">
    <w:name w:val="xl112"/>
    <w:basedOn w:val="a0"/>
    <w:rsid w:val="00E3253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E32539"/>
    <w:pPr>
      <w:pBdr>
        <w:bottom w:val="single" w:sz="4" w:space="0" w:color="auto"/>
      </w:pBdr>
      <w:spacing w:before="100" w:beforeAutospacing="1" w:after="100" w:afterAutospacing="1"/>
    </w:pPr>
    <w:rPr>
      <w:sz w:val="16"/>
      <w:szCs w:val="16"/>
    </w:rPr>
  </w:style>
  <w:style w:type="paragraph" w:customStyle="1" w:styleId="xl114">
    <w:name w:val="xl114"/>
    <w:basedOn w:val="a0"/>
    <w:rsid w:val="00E32539"/>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E3253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E32539"/>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E32539"/>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E32539"/>
    <w:pPr>
      <w:spacing w:before="100" w:beforeAutospacing="1" w:after="100" w:afterAutospacing="1"/>
    </w:pPr>
    <w:rPr>
      <w:sz w:val="16"/>
      <w:szCs w:val="16"/>
    </w:rPr>
  </w:style>
  <w:style w:type="paragraph" w:customStyle="1" w:styleId="xl119">
    <w:name w:val="xl119"/>
    <w:basedOn w:val="a0"/>
    <w:rsid w:val="00E325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E32539"/>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E3253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E32539"/>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E3253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E3253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E32539"/>
    <w:pPr>
      <w:spacing w:after="120"/>
    </w:pPr>
  </w:style>
  <w:style w:type="character" w:customStyle="1" w:styleId="aff3">
    <w:name w:val="Основной текст Знак"/>
    <w:basedOn w:val="a1"/>
    <w:link w:val="aff2"/>
    <w:rsid w:val="00E32539"/>
    <w:rPr>
      <w:rFonts w:ascii="Times New Roman" w:eastAsia="Times New Roman" w:hAnsi="Times New Roman" w:cs="Times New Roman"/>
      <w:sz w:val="24"/>
      <w:szCs w:val="24"/>
      <w:lang w:eastAsia="ru-RU"/>
    </w:rPr>
  </w:style>
  <w:style w:type="paragraph" w:styleId="22">
    <w:name w:val="Body Text 2"/>
    <w:basedOn w:val="a0"/>
    <w:link w:val="23"/>
    <w:uiPriority w:val="99"/>
    <w:rsid w:val="00E32539"/>
    <w:pPr>
      <w:spacing w:after="120" w:line="480" w:lineRule="auto"/>
    </w:pPr>
  </w:style>
  <w:style w:type="character" w:customStyle="1" w:styleId="23">
    <w:name w:val="Основной текст 2 Знак"/>
    <w:basedOn w:val="a1"/>
    <w:link w:val="22"/>
    <w:uiPriority w:val="99"/>
    <w:rsid w:val="00E32539"/>
    <w:rPr>
      <w:rFonts w:ascii="Times New Roman" w:eastAsia="Times New Roman" w:hAnsi="Times New Roman" w:cs="Times New Roman"/>
      <w:sz w:val="24"/>
      <w:szCs w:val="24"/>
      <w:lang w:eastAsia="ru-RU"/>
    </w:rPr>
  </w:style>
  <w:style w:type="paragraph" w:styleId="aff4">
    <w:name w:val="caption"/>
    <w:basedOn w:val="a0"/>
    <w:uiPriority w:val="99"/>
    <w:qFormat/>
    <w:rsid w:val="00E32539"/>
    <w:pPr>
      <w:widowControl w:val="0"/>
      <w:jc w:val="center"/>
    </w:pPr>
    <w:rPr>
      <w:b/>
      <w:sz w:val="28"/>
      <w:szCs w:val="20"/>
    </w:rPr>
  </w:style>
  <w:style w:type="paragraph" w:styleId="aff5">
    <w:name w:val="Body Text Indent"/>
    <w:basedOn w:val="a0"/>
    <w:link w:val="aff6"/>
    <w:uiPriority w:val="99"/>
    <w:rsid w:val="00E32539"/>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E32539"/>
    <w:rPr>
      <w:rFonts w:ascii="Times New Roman" w:eastAsia="Times New Roman" w:hAnsi="Times New Roman" w:cs="Times New Roman"/>
      <w:sz w:val="24"/>
      <w:szCs w:val="24"/>
      <w:lang w:eastAsia="ru-RU"/>
    </w:rPr>
  </w:style>
  <w:style w:type="paragraph" w:styleId="aff7">
    <w:name w:val="Subtitle"/>
    <w:basedOn w:val="a0"/>
    <w:link w:val="aff8"/>
    <w:qFormat/>
    <w:rsid w:val="00E32539"/>
    <w:pPr>
      <w:widowControl w:val="0"/>
      <w:jc w:val="center"/>
    </w:pPr>
    <w:rPr>
      <w:b/>
      <w:szCs w:val="20"/>
    </w:rPr>
  </w:style>
  <w:style w:type="character" w:customStyle="1" w:styleId="aff8">
    <w:name w:val="Подзаголовок Знак"/>
    <w:basedOn w:val="a1"/>
    <w:link w:val="aff7"/>
    <w:rsid w:val="00E32539"/>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E32539"/>
    <w:pPr>
      <w:spacing w:line="360" w:lineRule="auto"/>
      <w:ind w:firstLine="360"/>
      <w:jc w:val="both"/>
    </w:pPr>
  </w:style>
  <w:style w:type="character" w:customStyle="1" w:styleId="25">
    <w:name w:val="Основной текст с отступом 2 Знак"/>
    <w:basedOn w:val="a1"/>
    <w:link w:val="24"/>
    <w:uiPriority w:val="99"/>
    <w:rsid w:val="00E32539"/>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E32539"/>
    <w:pPr>
      <w:spacing w:line="360" w:lineRule="auto"/>
      <w:ind w:firstLine="544"/>
      <w:jc w:val="both"/>
    </w:pPr>
  </w:style>
  <w:style w:type="character" w:customStyle="1" w:styleId="34">
    <w:name w:val="Основной текст с отступом 3 Знак"/>
    <w:basedOn w:val="a1"/>
    <w:link w:val="33"/>
    <w:uiPriority w:val="99"/>
    <w:rsid w:val="00E32539"/>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E32539"/>
    <w:pPr>
      <w:widowControl w:val="0"/>
      <w:ind w:left="567"/>
    </w:pPr>
    <w:rPr>
      <w:szCs w:val="20"/>
    </w:rPr>
  </w:style>
  <w:style w:type="paragraph" w:customStyle="1" w:styleId="13">
    <w:name w:val="Знак Знак Знак1"/>
    <w:basedOn w:val="a0"/>
    <w:rsid w:val="00E32539"/>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E32539"/>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E32539"/>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E32539"/>
    <w:pPr>
      <w:spacing w:after="160" w:line="240" w:lineRule="exact"/>
    </w:pPr>
    <w:rPr>
      <w:rFonts w:ascii="Verdana" w:hAnsi="Verdana"/>
      <w:sz w:val="20"/>
      <w:szCs w:val="20"/>
      <w:lang w:val="en-US" w:eastAsia="en-US"/>
    </w:rPr>
  </w:style>
  <w:style w:type="paragraph" w:customStyle="1" w:styleId="310">
    <w:name w:val="Основной текст 31"/>
    <w:basedOn w:val="a0"/>
    <w:rsid w:val="00E32539"/>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E32539"/>
    <w:pPr>
      <w:spacing w:before="100" w:beforeAutospacing="1" w:after="100" w:afterAutospacing="1"/>
    </w:pPr>
    <w:rPr>
      <w:rFonts w:ascii="Tahoma" w:hAnsi="Tahoma"/>
      <w:sz w:val="20"/>
      <w:szCs w:val="20"/>
      <w:lang w:val="en-US" w:eastAsia="en-US"/>
    </w:rPr>
  </w:style>
  <w:style w:type="character" w:styleId="affd">
    <w:name w:val="Strong"/>
    <w:uiPriority w:val="22"/>
    <w:qFormat/>
    <w:rsid w:val="00E32539"/>
    <w:rPr>
      <w:b/>
      <w:bCs/>
    </w:rPr>
  </w:style>
  <w:style w:type="character" w:styleId="affe">
    <w:name w:val="Intense Emphasis"/>
    <w:uiPriority w:val="21"/>
    <w:qFormat/>
    <w:rsid w:val="00E32539"/>
    <w:rPr>
      <w:b/>
      <w:bCs/>
      <w:i/>
      <w:iCs/>
      <w:color w:val="4F81BD"/>
    </w:rPr>
  </w:style>
  <w:style w:type="paragraph" w:styleId="afff">
    <w:name w:val="TOC Heading"/>
    <w:basedOn w:val="1"/>
    <w:next w:val="a0"/>
    <w:uiPriority w:val="39"/>
    <w:qFormat/>
    <w:rsid w:val="00E32539"/>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E32539"/>
    <w:pPr>
      <w:tabs>
        <w:tab w:val="right" w:leader="dot" w:pos="9344"/>
      </w:tabs>
      <w:spacing w:line="360" w:lineRule="auto"/>
      <w:jc w:val="both"/>
    </w:pPr>
  </w:style>
  <w:style w:type="paragraph" w:styleId="26">
    <w:name w:val="toc 2"/>
    <w:basedOn w:val="a0"/>
    <w:next w:val="a0"/>
    <w:autoRedefine/>
    <w:uiPriority w:val="39"/>
    <w:unhideWhenUsed/>
    <w:rsid w:val="00E32539"/>
    <w:pPr>
      <w:ind w:left="240"/>
    </w:pPr>
  </w:style>
  <w:style w:type="paragraph" w:styleId="35">
    <w:name w:val="toc 3"/>
    <w:basedOn w:val="a0"/>
    <w:next w:val="a0"/>
    <w:autoRedefine/>
    <w:uiPriority w:val="39"/>
    <w:unhideWhenUsed/>
    <w:rsid w:val="00E32539"/>
    <w:pPr>
      <w:ind w:left="480"/>
    </w:pPr>
  </w:style>
  <w:style w:type="character" w:styleId="afff0">
    <w:name w:val="Book Title"/>
    <w:uiPriority w:val="33"/>
    <w:qFormat/>
    <w:rsid w:val="00E32539"/>
    <w:rPr>
      <w:b/>
      <w:bCs/>
      <w:smallCaps/>
      <w:spacing w:val="5"/>
    </w:rPr>
  </w:style>
  <w:style w:type="paragraph" w:customStyle="1" w:styleId="afff1">
    <w:name w:val="Знак Знак"/>
    <w:basedOn w:val="a0"/>
    <w:rsid w:val="00E32539"/>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E32539"/>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E32539"/>
    <w:pPr>
      <w:spacing w:after="160" w:line="240" w:lineRule="exact"/>
    </w:pPr>
    <w:rPr>
      <w:rFonts w:ascii="Verdana" w:hAnsi="Verdana"/>
      <w:sz w:val="20"/>
      <w:szCs w:val="20"/>
      <w:lang w:val="en-US" w:eastAsia="en-US"/>
    </w:rPr>
  </w:style>
  <w:style w:type="paragraph" w:customStyle="1" w:styleId="-1">
    <w:name w:val="-Текст1"/>
    <w:basedOn w:val="a0"/>
    <w:rsid w:val="00E32539"/>
    <w:pPr>
      <w:widowControl w:val="0"/>
      <w:ind w:firstLine="720"/>
      <w:jc w:val="both"/>
    </w:pPr>
    <w:rPr>
      <w:rFonts w:ascii="a_Timer" w:hAnsi="a_Timer"/>
      <w:snapToGrid w:val="0"/>
      <w:lang w:val="en-US"/>
    </w:rPr>
  </w:style>
  <w:style w:type="paragraph" w:customStyle="1" w:styleId="afff3">
    <w:name w:val="Знак"/>
    <w:basedOn w:val="a0"/>
    <w:rsid w:val="00E32539"/>
    <w:pPr>
      <w:spacing w:after="160" w:line="240" w:lineRule="exact"/>
    </w:pPr>
    <w:rPr>
      <w:rFonts w:ascii="Verdana" w:hAnsi="Verdana"/>
      <w:sz w:val="20"/>
      <w:szCs w:val="20"/>
      <w:lang w:val="en-US" w:eastAsia="en-US"/>
    </w:rPr>
  </w:style>
  <w:style w:type="character" w:customStyle="1" w:styleId="afff4">
    <w:name w:val="Цветовое выделение"/>
    <w:rsid w:val="00E32539"/>
    <w:rPr>
      <w:b/>
      <w:bCs/>
      <w:color w:val="000080"/>
    </w:rPr>
  </w:style>
  <w:style w:type="character" w:customStyle="1" w:styleId="afff5">
    <w:name w:val="Гипертекстовая ссылка"/>
    <w:uiPriority w:val="99"/>
    <w:rsid w:val="00E32539"/>
    <w:rPr>
      <w:b/>
      <w:bCs/>
      <w:color w:val="008000"/>
    </w:rPr>
  </w:style>
  <w:style w:type="paragraph" w:customStyle="1" w:styleId="27">
    <w:name w:val="Знак2"/>
    <w:basedOn w:val="a0"/>
    <w:rsid w:val="00E32539"/>
    <w:rPr>
      <w:rFonts w:ascii="Verdana" w:hAnsi="Verdana" w:cs="Verdana"/>
      <w:sz w:val="20"/>
      <w:szCs w:val="20"/>
      <w:lang w:val="en-US" w:eastAsia="en-US"/>
    </w:rPr>
  </w:style>
  <w:style w:type="character" w:customStyle="1" w:styleId="afd">
    <w:name w:val="Без интервала Знак"/>
    <w:link w:val="afc"/>
    <w:uiPriority w:val="1"/>
    <w:locked/>
    <w:rsid w:val="00E32539"/>
    <w:rPr>
      <w:rFonts w:ascii="Calibri" w:eastAsia="Calibri" w:hAnsi="Calibri" w:cs="Times New Roman"/>
    </w:rPr>
  </w:style>
  <w:style w:type="table" w:styleId="15">
    <w:name w:val="Table Classic 1"/>
    <w:basedOn w:val="a2"/>
    <w:rsid w:val="00E3253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E32539"/>
    <w:pPr>
      <w:spacing w:after="160" w:line="240" w:lineRule="exact"/>
    </w:pPr>
    <w:rPr>
      <w:rFonts w:ascii="Verdana" w:hAnsi="Verdana" w:cs="Verdana"/>
      <w:sz w:val="20"/>
      <w:szCs w:val="20"/>
      <w:lang w:val="en-US" w:eastAsia="en-US"/>
    </w:rPr>
  </w:style>
  <w:style w:type="paragraph" w:customStyle="1" w:styleId="text">
    <w:name w:val="text"/>
    <w:basedOn w:val="a0"/>
    <w:rsid w:val="00E32539"/>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E32539"/>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E32539"/>
    <w:pPr>
      <w:ind w:left="720"/>
    </w:pPr>
  </w:style>
  <w:style w:type="paragraph" w:customStyle="1" w:styleId="ConsCell">
    <w:name w:val="ConsCell"/>
    <w:rsid w:val="00E3253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E32539"/>
    <w:rPr>
      <w:rFonts w:ascii="Times New Roman" w:hAnsi="Times New Roman" w:cs="Times New Roman"/>
      <w:sz w:val="26"/>
      <w:szCs w:val="26"/>
    </w:rPr>
  </w:style>
  <w:style w:type="paragraph" w:customStyle="1" w:styleId="Style7">
    <w:name w:val="Style7"/>
    <w:basedOn w:val="a0"/>
    <w:uiPriority w:val="99"/>
    <w:rsid w:val="00E32539"/>
    <w:pPr>
      <w:widowControl w:val="0"/>
      <w:autoSpaceDE w:val="0"/>
      <w:autoSpaceDN w:val="0"/>
      <w:adjustRightInd w:val="0"/>
    </w:pPr>
  </w:style>
  <w:style w:type="paragraph" w:customStyle="1" w:styleId="Style1">
    <w:name w:val="Style1"/>
    <w:basedOn w:val="a0"/>
    <w:uiPriority w:val="99"/>
    <w:rsid w:val="00E32539"/>
    <w:pPr>
      <w:widowControl w:val="0"/>
      <w:autoSpaceDE w:val="0"/>
      <w:autoSpaceDN w:val="0"/>
      <w:adjustRightInd w:val="0"/>
      <w:spacing w:line="337" w:lineRule="exact"/>
      <w:ind w:firstLine="696"/>
      <w:jc w:val="both"/>
    </w:pPr>
  </w:style>
  <w:style w:type="paragraph" w:customStyle="1" w:styleId="19">
    <w:name w:val="Обычный1"/>
    <w:rsid w:val="00E32539"/>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E32539"/>
    <w:rPr>
      <w:rFonts w:ascii="Times New Roman" w:hAnsi="Times New Roman" w:cs="Times New Roman"/>
      <w:sz w:val="22"/>
      <w:szCs w:val="22"/>
    </w:rPr>
  </w:style>
  <w:style w:type="character" w:customStyle="1" w:styleId="hl1">
    <w:name w:val="hl1"/>
    <w:rsid w:val="00E32539"/>
    <w:rPr>
      <w:color w:val="4682B4"/>
    </w:rPr>
  </w:style>
  <w:style w:type="numbering" w:customStyle="1" w:styleId="1a">
    <w:name w:val="Нет списка1"/>
    <w:next w:val="a3"/>
    <w:uiPriority w:val="99"/>
    <w:semiHidden/>
    <w:unhideWhenUsed/>
    <w:rsid w:val="00E32539"/>
  </w:style>
  <w:style w:type="paragraph" w:styleId="afff6">
    <w:name w:val="Salutation"/>
    <w:basedOn w:val="a0"/>
    <w:next w:val="a0"/>
    <w:link w:val="afff7"/>
    <w:uiPriority w:val="99"/>
    <w:unhideWhenUsed/>
    <w:rsid w:val="00E32539"/>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E32539"/>
    <w:rPr>
      <w:rFonts w:ascii="Arial" w:eastAsia="Times New Roman" w:hAnsi="Arial" w:cs="Arial"/>
      <w:sz w:val="20"/>
      <w:szCs w:val="20"/>
      <w:lang w:val="en-US"/>
    </w:rPr>
  </w:style>
  <w:style w:type="paragraph" w:customStyle="1" w:styleId="Style2">
    <w:name w:val="Style2"/>
    <w:basedOn w:val="a0"/>
    <w:uiPriority w:val="99"/>
    <w:rsid w:val="00E32539"/>
    <w:pPr>
      <w:widowControl w:val="0"/>
      <w:autoSpaceDE w:val="0"/>
      <w:autoSpaceDN w:val="0"/>
      <w:adjustRightInd w:val="0"/>
    </w:pPr>
  </w:style>
  <w:style w:type="paragraph" w:customStyle="1" w:styleId="stylet3">
    <w:name w:val="stylet3"/>
    <w:basedOn w:val="a0"/>
    <w:uiPriority w:val="99"/>
    <w:rsid w:val="00E32539"/>
    <w:pPr>
      <w:spacing w:before="100" w:beforeAutospacing="1" w:after="100" w:afterAutospacing="1"/>
    </w:pPr>
  </w:style>
  <w:style w:type="character" w:customStyle="1" w:styleId="apple-converted-space">
    <w:name w:val="apple-converted-space"/>
    <w:rsid w:val="00E32539"/>
  </w:style>
  <w:style w:type="paragraph" w:customStyle="1" w:styleId="Default">
    <w:name w:val="Default"/>
    <w:rsid w:val="00E3253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E32539"/>
    <w:pPr>
      <w:autoSpaceDE w:val="0"/>
      <w:autoSpaceDN w:val="0"/>
      <w:adjustRightInd w:val="0"/>
    </w:pPr>
    <w:rPr>
      <w:rFonts w:ascii="Arial" w:hAnsi="Arial" w:cs="Arial"/>
    </w:rPr>
  </w:style>
  <w:style w:type="character" w:customStyle="1" w:styleId="js-phone-number">
    <w:name w:val="js-phone-number"/>
    <w:rsid w:val="00E32539"/>
  </w:style>
  <w:style w:type="paragraph" w:customStyle="1" w:styleId="Title">
    <w:name w:val="Title!Название НПА"/>
    <w:basedOn w:val="a0"/>
    <w:rsid w:val="00E32539"/>
    <w:pPr>
      <w:spacing w:before="240" w:after="60"/>
      <w:ind w:firstLine="567"/>
      <w:jc w:val="center"/>
      <w:outlineLvl w:val="0"/>
    </w:pPr>
    <w:rPr>
      <w:rFonts w:ascii="Arial" w:hAnsi="Arial" w:cs="Arial"/>
      <w:b/>
      <w:bCs/>
      <w:kern w:val="28"/>
      <w:sz w:val="32"/>
      <w:szCs w:val="32"/>
    </w:rPr>
  </w:style>
  <w:style w:type="character" w:customStyle="1" w:styleId="genmed">
    <w:name w:val="genmed"/>
    <w:rsid w:val="00E32539"/>
  </w:style>
  <w:style w:type="paragraph" w:customStyle="1" w:styleId="S">
    <w:name w:val="S_Обычный жирный"/>
    <w:basedOn w:val="a0"/>
    <w:qFormat/>
    <w:rsid w:val="00E32539"/>
    <w:pPr>
      <w:spacing w:line="276" w:lineRule="auto"/>
      <w:ind w:firstLine="567"/>
      <w:jc w:val="both"/>
    </w:pPr>
  </w:style>
  <w:style w:type="character" w:styleId="afff9">
    <w:name w:val="Emphasis"/>
    <w:uiPriority w:val="20"/>
    <w:qFormat/>
    <w:rsid w:val="00E32539"/>
    <w:rPr>
      <w:i/>
      <w:iCs/>
    </w:rPr>
  </w:style>
  <w:style w:type="paragraph" w:customStyle="1" w:styleId="msonormalmailrucssattributepostfix">
    <w:name w:val="msonormal_mailru_css_attribute_postfix"/>
    <w:basedOn w:val="a0"/>
    <w:rsid w:val="00E32539"/>
    <w:pPr>
      <w:spacing w:before="100" w:beforeAutospacing="1" w:after="100" w:afterAutospacing="1"/>
    </w:pPr>
  </w:style>
  <w:style w:type="character" w:customStyle="1" w:styleId="aff">
    <w:name w:val="Абзац списка Знак"/>
    <w:link w:val="afe"/>
    <w:uiPriority w:val="34"/>
    <w:locked/>
    <w:rsid w:val="00E32539"/>
    <w:rPr>
      <w:rFonts w:ascii="Calibri" w:eastAsia="Calibri" w:hAnsi="Calibri" w:cs="Times New Roman"/>
    </w:rPr>
  </w:style>
  <w:style w:type="paragraph" w:customStyle="1" w:styleId="afffa">
    <w:name w:val="Всегда"/>
    <w:basedOn w:val="a0"/>
    <w:autoRedefine/>
    <w:qFormat/>
    <w:rsid w:val="00E32539"/>
    <w:pPr>
      <w:ind w:firstLine="709"/>
      <w:jc w:val="both"/>
    </w:pPr>
    <w:rPr>
      <w:sz w:val="28"/>
      <w:szCs w:val="28"/>
      <w:lang w:eastAsia="en-US"/>
    </w:rPr>
  </w:style>
  <w:style w:type="paragraph" w:customStyle="1" w:styleId="pt-a-000016">
    <w:name w:val="pt-a-000016"/>
    <w:basedOn w:val="a0"/>
    <w:rsid w:val="00E32539"/>
    <w:pPr>
      <w:spacing w:before="100" w:beforeAutospacing="1" w:after="100" w:afterAutospacing="1"/>
    </w:pPr>
  </w:style>
  <w:style w:type="character" w:customStyle="1" w:styleId="pt-a0-000001">
    <w:name w:val="pt-a0-000001"/>
    <w:rsid w:val="00E32539"/>
  </w:style>
  <w:style w:type="character" w:customStyle="1" w:styleId="ConsPlusNormal0">
    <w:name w:val="ConsPlusNormal Знак"/>
    <w:link w:val="ConsPlusNormal"/>
    <w:locked/>
    <w:rsid w:val="00E32539"/>
    <w:rPr>
      <w:rFonts w:ascii="Arial" w:eastAsia="Times New Roman" w:hAnsi="Arial" w:cs="Arial"/>
      <w:sz w:val="20"/>
      <w:szCs w:val="20"/>
      <w:lang w:eastAsia="ru-RU"/>
    </w:rPr>
  </w:style>
  <w:style w:type="paragraph" w:customStyle="1" w:styleId="afffb">
    <w:name w:val="Заголовок"/>
    <w:basedOn w:val="a0"/>
    <w:rsid w:val="00E32539"/>
    <w:pPr>
      <w:spacing w:before="400" w:line="360" w:lineRule="auto"/>
      <w:jc w:val="center"/>
    </w:pPr>
    <w:rPr>
      <w:b/>
      <w:sz w:val="28"/>
    </w:rPr>
  </w:style>
  <w:style w:type="paragraph" w:customStyle="1" w:styleId="caaieiaie1">
    <w:name w:val="caaieiaie 1"/>
    <w:basedOn w:val="a0"/>
    <w:next w:val="a0"/>
    <w:rsid w:val="00E32539"/>
    <w:pPr>
      <w:keepNext/>
      <w:ind w:firstLine="720"/>
      <w:jc w:val="center"/>
    </w:pPr>
    <w:rPr>
      <w:b/>
      <w:sz w:val="40"/>
      <w:szCs w:val="20"/>
    </w:rPr>
  </w:style>
  <w:style w:type="paragraph" w:styleId="afffc">
    <w:name w:val="Revision"/>
    <w:hidden/>
    <w:uiPriority w:val="99"/>
    <w:semiHidden/>
    <w:rsid w:val="00E32539"/>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32539"/>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E32539"/>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E32539"/>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E32539"/>
    <w:pPr>
      <w:keepNext/>
      <w:spacing w:before="240" w:after="60"/>
      <w:outlineLvl w:val="2"/>
    </w:pPr>
    <w:rPr>
      <w:rFonts w:ascii="Cambria" w:hAnsi="Cambria"/>
      <w:b/>
      <w:bCs/>
      <w:sz w:val="26"/>
      <w:szCs w:val="26"/>
    </w:rPr>
  </w:style>
  <w:style w:type="paragraph" w:styleId="4">
    <w:name w:val="heading 4"/>
    <w:basedOn w:val="a0"/>
    <w:next w:val="a0"/>
    <w:link w:val="40"/>
    <w:qFormat/>
    <w:rsid w:val="00E32539"/>
    <w:pPr>
      <w:keepNext/>
      <w:spacing w:before="240" w:after="60"/>
      <w:outlineLvl w:val="3"/>
    </w:pPr>
    <w:rPr>
      <w:b/>
      <w:bCs/>
      <w:sz w:val="28"/>
      <w:szCs w:val="28"/>
      <w:lang w:val="x-none"/>
    </w:rPr>
  </w:style>
  <w:style w:type="paragraph" w:styleId="5">
    <w:name w:val="heading 5"/>
    <w:basedOn w:val="a0"/>
    <w:next w:val="a0"/>
    <w:link w:val="50"/>
    <w:unhideWhenUsed/>
    <w:qFormat/>
    <w:rsid w:val="00E32539"/>
    <w:pPr>
      <w:spacing w:before="240" w:after="60"/>
      <w:outlineLvl w:val="4"/>
    </w:pPr>
    <w:rPr>
      <w:rFonts w:ascii="Calibri" w:hAnsi="Calibri"/>
      <w:b/>
      <w:bCs/>
      <w:i/>
      <w:iCs/>
      <w:sz w:val="26"/>
      <w:szCs w:val="26"/>
    </w:rPr>
  </w:style>
  <w:style w:type="paragraph" w:styleId="6">
    <w:name w:val="heading 6"/>
    <w:basedOn w:val="a0"/>
    <w:next w:val="a0"/>
    <w:link w:val="60"/>
    <w:qFormat/>
    <w:rsid w:val="00E32539"/>
    <w:pPr>
      <w:spacing w:before="240" w:after="60"/>
      <w:outlineLvl w:val="5"/>
    </w:pPr>
    <w:rPr>
      <w:b/>
      <w:bCs/>
      <w:sz w:val="20"/>
      <w:szCs w:val="20"/>
      <w:lang w:val="x-none"/>
    </w:rPr>
  </w:style>
  <w:style w:type="paragraph" w:styleId="7">
    <w:name w:val="heading 7"/>
    <w:basedOn w:val="a0"/>
    <w:next w:val="a0"/>
    <w:link w:val="70"/>
    <w:qFormat/>
    <w:rsid w:val="00E32539"/>
    <w:pPr>
      <w:spacing w:before="240" w:after="60"/>
      <w:outlineLvl w:val="6"/>
    </w:pPr>
    <w:rPr>
      <w:lang w:val="x-none"/>
    </w:rPr>
  </w:style>
  <w:style w:type="paragraph" w:styleId="8">
    <w:name w:val="heading 8"/>
    <w:basedOn w:val="a0"/>
    <w:next w:val="a0"/>
    <w:link w:val="80"/>
    <w:qFormat/>
    <w:rsid w:val="00E32539"/>
    <w:pPr>
      <w:spacing w:before="240" w:after="60"/>
      <w:outlineLvl w:val="7"/>
    </w:pPr>
    <w:rPr>
      <w:i/>
      <w:iCs/>
      <w:lang w:val="x-none"/>
    </w:rPr>
  </w:style>
  <w:style w:type="paragraph" w:styleId="9">
    <w:name w:val="heading 9"/>
    <w:basedOn w:val="a0"/>
    <w:next w:val="a0"/>
    <w:link w:val="90"/>
    <w:qFormat/>
    <w:rsid w:val="00E32539"/>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32539"/>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E32539"/>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E32539"/>
    <w:rPr>
      <w:rFonts w:ascii="Cambria" w:eastAsia="Times New Roman" w:hAnsi="Cambria" w:cs="Times New Roman"/>
      <w:b/>
      <w:bCs/>
      <w:sz w:val="26"/>
      <w:szCs w:val="26"/>
      <w:lang w:eastAsia="ru-RU"/>
    </w:rPr>
  </w:style>
  <w:style w:type="character" w:customStyle="1" w:styleId="40">
    <w:name w:val="Заголовок 4 Знак"/>
    <w:basedOn w:val="a1"/>
    <w:link w:val="4"/>
    <w:rsid w:val="00E32539"/>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E3253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E32539"/>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E32539"/>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E32539"/>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E32539"/>
    <w:rPr>
      <w:rFonts w:ascii="Arial" w:eastAsia="Times New Roman" w:hAnsi="Arial" w:cs="Arial"/>
      <w:lang w:eastAsia="ru-RU"/>
    </w:rPr>
  </w:style>
  <w:style w:type="paragraph" w:styleId="a4">
    <w:name w:val="Balloon Text"/>
    <w:basedOn w:val="a0"/>
    <w:link w:val="a5"/>
    <w:uiPriority w:val="99"/>
    <w:rsid w:val="00E32539"/>
    <w:rPr>
      <w:rFonts w:ascii="Tahoma" w:hAnsi="Tahoma"/>
      <w:sz w:val="16"/>
      <w:szCs w:val="16"/>
      <w:lang w:val="x-none" w:eastAsia="x-none"/>
    </w:rPr>
  </w:style>
  <w:style w:type="character" w:customStyle="1" w:styleId="a5">
    <w:name w:val="Текст выноски Знак"/>
    <w:basedOn w:val="a1"/>
    <w:link w:val="a4"/>
    <w:uiPriority w:val="99"/>
    <w:rsid w:val="00E32539"/>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E32539"/>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E32539"/>
    <w:rPr>
      <w:rFonts w:ascii="Times New Roman" w:eastAsia="Lucida Sans Unicode" w:hAnsi="Times New Roman" w:cs="Times New Roman"/>
      <w:kern w:val="2"/>
      <w:sz w:val="24"/>
      <w:szCs w:val="24"/>
      <w:lang w:val="x-none"/>
    </w:rPr>
  </w:style>
  <w:style w:type="character" w:styleId="a8">
    <w:name w:val="Hyperlink"/>
    <w:uiPriority w:val="99"/>
    <w:rsid w:val="00E32539"/>
    <w:rPr>
      <w:color w:val="0000FF"/>
      <w:u w:val="single"/>
    </w:rPr>
  </w:style>
  <w:style w:type="paragraph" w:customStyle="1" w:styleId="ConsTitle">
    <w:name w:val="ConsTitle"/>
    <w:rsid w:val="00E32539"/>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E32539"/>
    <w:pPr>
      <w:tabs>
        <w:tab w:val="center" w:pos="4677"/>
        <w:tab w:val="right" w:pos="9355"/>
      </w:tabs>
    </w:pPr>
  </w:style>
  <w:style w:type="character" w:customStyle="1" w:styleId="aa">
    <w:name w:val="Верхний колонтитул Знак"/>
    <w:basedOn w:val="a1"/>
    <w:link w:val="a9"/>
    <w:uiPriority w:val="99"/>
    <w:rsid w:val="00E32539"/>
    <w:rPr>
      <w:rFonts w:ascii="Times New Roman" w:eastAsia="Times New Roman" w:hAnsi="Times New Roman" w:cs="Times New Roman"/>
      <w:sz w:val="24"/>
      <w:szCs w:val="24"/>
      <w:lang w:eastAsia="ru-RU"/>
    </w:rPr>
  </w:style>
  <w:style w:type="paragraph" w:styleId="ab">
    <w:name w:val="footer"/>
    <w:basedOn w:val="a0"/>
    <w:link w:val="ac"/>
    <w:uiPriority w:val="99"/>
    <w:rsid w:val="00E32539"/>
    <w:pPr>
      <w:tabs>
        <w:tab w:val="center" w:pos="4677"/>
        <w:tab w:val="right" w:pos="9355"/>
      </w:tabs>
    </w:pPr>
  </w:style>
  <w:style w:type="character" w:customStyle="1" w:styleId="ac">
    <w:name w:val="Нижний колонтитул Знак"/>
    <w:basedOn w:val="a1"/>
    <w:link w:val="ab"/>
    <w:uiPriority w:val="99"/>
    <w:rsid w:val="00E32539"/>
    <w:rPr>
      <w:rFonts w:ascii="Times New Roman" w:eastAsia="Times New Roman" w:hAnsi="Times New Roman" w:cs="Times New Roman"/>
      <w:sz w:val="24"/>
      <w:szCs w:val="24"/>
      <w:lang w:eastAsia="ru-RU"/>
    </w:rPr>
  </w:style>
  <w:style w:type="paragraph" w:customStyle="1" w:styleId="ad">
    <w:name w:val="Статья"/>
    <w:basedOn w:val="a0"/>
    <w:rsid w:val="00E32539"/>
    <w:pPr>
      <w:spacing w:before="400" w:line="360" w:lineRule="auto"/>
      <w:ind w:left="708"/>
    </w:pPr>
    <w:rPr>
      <w:b/>
      <w:sz w:val="28"/>
    </w:rPr>
  </w:style>
  <w:style w:type="paragraph" w:customStyle="1" w:styleId="ae">
    <w:name w:val="Абзац"/>
    <w:rsid w:val="00E32539"/>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E32539"/>
    <w:rPr>
      <w:sz w:val="25"/>
      <w:shd w:val="clear" w:color="auto" w:fill="FFFFFF"/>
    </w:rPr>
  </w:style>
  <w:style w:type="paragraph" w:customStyle="1" w:styleId="11">
    <w:name w:val="Основной текст1"/>
    <w:basedOn w:val="a0"/>
    <w:link w:val="af"/>
    <w:qFormat/>
    <w:rsid w:val="00E32539"/>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E32539"/>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E32539"/>
    <w:rPr>
      <w:rFonts w:ascii="Calibri" w:eastAsia="Times New Roman" w:hAnsi="Calibri" w:cs="Times New Roman"/>
      <w:sz w:val="16"/>
      <w:szCs w:val="16"/>
    </w:rPr>
  </w:style>
  <w:style w:type="paragraph" w:styleId="af0">
    <w:name w:val="Title"/>
    <w:basedOn w:val="a0"/>
    <w:link w:val="af1"/>
    <w:qFormat/>
    <w:rsid w:val="00E32539"/>
    <w:pPr>
      <w:jc w:val="center"/>
    </w:pPr>
    <w:rPr>
      <w:b/>
      <w:bCs/>
      <w:sz w:val="28"/>
    </w:rPr>
  </w:style>
  <w:style w:type="character" w:customStyle="1" w:styleId="af1">
    <w:name w:val="Название Знак"/>
    <w:basedOn w:val="a1"/>
    <w:link w:val="af0"/>
    <w:rsid w:val="00E32539"/>
    <w:rPr>
      <w:rFonts w:ascii="Times New Roman" w:eastAsia="Times New Roman" w:hAnsi="Times New Roman" w:cs="Times New Roman"/>
      <w:b/>
      <w:bCs/>
      <w:sz w:val="28"/>
      <w:szCs w:val="24"/>
      <w:lang w:eastAsia="ru-RU"/>
    </w:rPr>
  </w:style>
  <w:style w:type="table" w:styleId="af2">
    <w:name w:val="Table Grid"/>
    <w:basedOn w:val="a2"/>
    <w:uiPriority w:val="59"/>
    <w:rsid w:val="00E3253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E32539"/>
    <w:pPr>
      <w:spacing w:after="200" w:line="276" w:lineRule="auto"/>
      <w:ind w:left="720"/>
      <w:contextualSpacing/>
    </w:pPr>
    <w:rPr>
      <w:rFonts w:ascii="Calibri" w:eastAsia="Calibri" w:hAnsi="Calibri"/>
      <w:sz w:val="22"/>
      <w:szCs w:val="22"/>
    </w:rPr>
  </w:style>
  <w:style w:type="paragraph" w:customStyle="1" w:styleId="ConsNormal">
    <w:name w:val="ConsNormal"/>
    <w:rsid w:val="00E32539"/>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E3253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E3253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E3253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E32539"/>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E32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E32539"/>
    <w:rPr>
      <w:rFonts w:ascii="Courier New" w:eastAsia="Times New Roman" w:hAnsi="Courier New" w:cs="Courier New"/>
      <w:sz w:val="20"/>
      <w:szCs w:val="20"/>
      <w:lang w:eastAsia="ru-RU"/>
    </w:rPr>
  </w:style>
  <w:style w:type="character" w:styleId="af3">
    <w:name w:val="page number"/>
    <w:basedOn w:val="a1"/>
    <w:rsid w:val="00E32539"/>
  </w:style>
  <w:style w:type="paragraph" w:styleId="af4">
    <w:name w:val="footnote text"/>
    <w:basedOn w:val="a0"/>
    <w:link w:val="af5"/>
    <w:rsid w:val="00E32539"/>
    <w:rPr>
      <w:sz w:val="20"/>
      <w:szCs w:val="20"/>
    </w:rPr>
  </w:style>
  <w:style w:type="character" w:customStyle="1" w:styleId="af5">
    <w:name w:val="Текст сноски Знак"/>
    <w:basedOn w:val="a1"/>
    <w:link w:val="af4"/>
    <w:rsid w:val="00E32539"/>
    <w:rPr>
      <w:rFonts w:ascii="Times New Roman" w:eastAsia="Times New Roman" w:hAnsi="Times New Roman" w:cs="Times New Roman"/>
      <w:sz w:val="20"/>
      <w:szCs w:val="20"/>
      <w:lang w:eastAsia="ru-RU"/>
    </w:rPr>
  </w:style>
  <w:style w:type="character" w:styleId="af6">
    <w:name w:val="footnote reference"/>
    <w:uiPriority w:val="99"/>
    <w:rsid w:val="00E32539"/>
    <w:rPr>
      <w:vertAlign w:val="superscript"/>
    </w:rPr>
  </w:style>
  <w:style w:type="character" w:styleId="af7">
    <w:name w:val="annotation reference"/>
    <w:uiPriority w:val="99"/>
    <w:rsid w:val="00E32539"/>
    <w:rPr>
      <w:sz w:val="16"/>
      <w:szCs w:val="16"/>
    </w:rPr>
  </w:style>
  <w:style w:type="paragraph" w:styleId="af8">
    <w:name w:val="annotation text"/>
    <w:basedOn w:val="a0"/>
    <w:link w:val="af9"/>
    <w:uiPriority w:val="99"/>
    <w:rsid w:val="00E32539"/>
    <w:rPr>
      <w:sz w:val="20"/>
      <w:szCs w:val="20"/>
    </w:rPr>
  </w:style>
  <w:style w:type="character" w:customStyle="1" w:styleId="af9">
    <w:name w:val="Текст примечания Знак"/>
    <w:basedOn w:val="a1"/>
    <w:link w:val="af8"/>
    <w:uiPriority w:val="99"/>
    <w:rsid w:val="00E32539"/>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E32539"/>
    <w:rPr>
      <w:b/>
      <w:bCs/>
    </w:rPr>
  </w:style>
  <w:style w:type="character" w:customStyle="1" w:styleId="afb">
    <w:name w:val="Тема примечания Знак"/>
    <w:basedOn w:val="af9"/>
    <w:link w:val="afa"/>
    <w:uiPriority w:val="99"/>
    <w:rsid w:val="00E32539"/>
    <w:rPr>
      <w:rFonts w:ascii="Times New Roman" w:eastAsia="Times New Roman" w:hAnsi="Times New Roman" w:cs="Times New Roman"/>
      <w:b/>
      <w:bCs/>
      <w:sz w:val="20"/>
      <w:szCs w:val="20"/>
      <w:lang w:eastAsia="ru-RU"/>
    </w:rPr>
  </w:style>
  <w:style w:type="paragraph" w:styleId="afc">
    <w:name w:val="No Spacing"/>
    <w:link w:val="afd"/>
    <w:uiPriority w:val="1"/>
    <w:qFormat/>
    <w:rsid w:val="00E32539"/>
    <w:pPr>
      <w:spacing w:after="0" w:line="240" w:lineRule="auto"/>
    </w:pPr>
    <w:rPr>
      <w:rFonts w:ascii="Calibri" w:eastAsia="Calibri" w:hAnsi="Calibri" w:cs="Times New Roman"/>
    </w:rPr>
  </w:style>
  <w:style w:type="paragraph" w:styleId="afe">
    <w:name w:val="List Paragraph"/>
    <w:basedOn w:val="a0"/>
    <w:link w:val="aff"/>
    <w:uiPriority w:val="34"/>
    <w:qFormat/>
    <w:rsid w:val="00E32539"/>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E32539"/>
  </w:style>
  <w:style w:type="paragraph" w:customStyle="1" w:styleId="ConsPlusDocList">
    <w:name w:val="ConsPlusDocList"/>
    <w:next w:val="a0"/>
    <w:rsid w:val="00E32539"/>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E32539"/>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E32539"/>
    <w:pPr>
      <w:numPr>
        <w:numId w:val="1"/>
      </w:numPr>
      <w:contextualSpacing/>
    </w:pPr>
  </w:style>
  <w:style w:type="paragraph" w:customStyle="1" w:styleId="aff0">
    <w:name w:val="a"/>
    <w:basedOn w:val="a0"/>
    <w:rsid w:val="00E32539"/>
    <w:pPr>
      <w:spacing w:before="100" w:beforeAutospacing="1" w:after="100" w:afterAutospacing="1"/>
    </w:pPr>
  </w:style>
  <w:style w:type="paragraph" w:customStyle="1" w:styleId="21">
    <w:name w:val="Абзац списка2"/>
    <w:basedOn w:val="a0"/>
    <w:qFormat/>
    <w:rsid w:val="00E32539"/>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E32539"/>
    <w:rPr>
      <w:color w:val="800080"/>
      <w:u w:val="single"/>
    </w:rPr>
  </w:style>
  <w:style w:type="paragraph" w:customStyle="1" w:styleId="xl63">
    <w:name w:val="xl63"/>
    <w:basedOn w:val="a0"/>
    <w:rsid w:val="00E32539"/>
    <w:pPr>
      <w:spacing w:before="100" w:beforeAutospacing="1" w:after="100" w:afterAutospacing="1"/>
    </w:pPr>
  </w:style>
  <w:style w:type="paragraph" w:customStyle="1" w:styleId="xl64">
    <w:name w:val="xl64"/>
    <w:basedOn w:val="a0"/>
    <w:rsid w:val="00E32539"/>
    <w:pPr>
      <w:spacing w:before="100" w:beforeAutospacing="1" w:after="100" w:afterAutospacing="1"/>
      <w:jc w:val="center"/>
      <w:textAlignment w:val="top"/>
    </w:pPr>
  </w:style>
  <w:style w:type="paragraph" w:customStyle="1" w:styleId="xl65">
    <w:name w:val="xl65"/>
    <w:basedOn w:val="a0"/>
    <w:rsid w:val="00E32539"/>
    <w:pPr>
      <w:spacing w:before="100" w:beforeAutospacing="1" w:after="100" w:afterAutospacing="1"/>
    </w:pPr>
  </w:style>
  <w:style w:type="paragraph" w:customStyle="1" w:styleId="xl66">
    <w:name w:val="xl66"/>
    <w:basedOn w:val="a0"/>
    <w:rsid w:val="00E32539"/>
    <w:pPr>
      <w:spacing w:before="100" w:beforeAutospacing="1" w:after="100" w:afterAutospacing="1"/>
    </w:pPr>
    <w:rPr>
      <w:sz w:val="16"/>
      <w:szCs w:val="16"/>
    </w:rPr>
  </w:style>
  <w:style w:type="paragraph" w:customStyle="1" w:styleId="xl67">
    <w:name w:val="xl67"/>
    <w:basedOn w:val="a0"/>
    <w:rsid w:val="00E32539"/>
    <w:pPr>
      <w:spacing w:before="100" w:beforeAutospacing="1" w:after="100" w:afterAutospacing="1"/>
      <w:jc w:val="right"/>
    </w:pPr>
    <w:rPr>
      <w:sz w:val="16"/>
      <w:szCs w:val="16"/>
    </w:rPr>
  </w:style>
  <w:style w:type="paragraph" w:customStyle="1" w:styleId="xl68">
    <w:name w:val="xl68"/>
    <w:basedOn w:val="a0"/>
    <w:rsid w:val="00E32539"/>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E3253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E3253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E3253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E3253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E32539"/>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E3253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E3253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E3253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E325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E3253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E3253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E3253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E325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E325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E3253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E325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E3253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E32539"/>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E32539"/>
    <w:pPr>
      <w:pBdr>
        <w:top w:val="single" w:sz="8" w:space="0" w:color="auto"/>
      </w:pBdr>
      <w:spacing w:before="100" w:beforeAutospacing="1" w:after="100" w:afterAutospacing="1"/>
    </w:pPr>
  </w:style>
  <w:style w:type="paragraph" w:customStyle="1" w:styleId="xl88">
    <w:name w:val="xl88"/>
    <w:basedOn w:val="a0"/>
    <w:rsid w:val="00E32539"/>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E32539"/>
    <w:pPr>
      <w:pBdr>
        <w:left w:val="single" w:sz="4" w:space="0" w:color="auto"/>
        <w:bottom w:val="single" w:sz="4" w:space="0" w:color="auto"/>
      </w:pBdr>
      <w:spacing w:before="100" w:beforeAutospacing="1" w:after="100" w:afterAutospacing="1"/>
    </w:pPr>
  </w:style>
  <w:style w:type="paragraph" w:customStyle="1" w:styleId="xl90">
    <w:name w:val="xl90"/>
    <w:basedOn w:val="a0"/>
    <w:rsid w:val="00E32539"/>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E32539"/>
    <w:pPr>
      <w:pBdr>
        <w:top w:val="single" w:sz="8" w:space="0" w:color="auto"/>
      </w:pBdr>
      <w:spacing w:before="100" w:beforeAutospacing="1" w:after="100" w:afterAutospacing="1"/>
    </w:pPr>
    <w:rPr>
      <w:sz w:val="16"/>
      <w:szCs w:val="16"/>
    </w:rPr>
  </w:style>
  <w:style w:type="paragraph" w:customStyle="1" w:styleId="xl92">
    <w:name w:val="xl92"/>
    <w:basedOn w:val="a0"/>
    <w:rsid w:val="00E3253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E32539"/>
    <w:pPr>
      <w:pBdr>
        <w:top w:val="single" w:sz="8" w:space="0" w:color="auto"/>
      </w:pBdr>
      <w:spacing w:before="100" w:beforeAutospacing="1" w:after="100" w:afterAutospacing="1"/>
    </w:pPr>
    <w:rPr>
      <w:sz w:val="16"/>
      <w:szCs w:val="16"/>
    </w:rPr>
  </w:style>
  <w:style w:type="paragraph" w:customStyle="1" w:styleId="xl94">
    <w:name w:val="xl94"/>
    <w:basedOn w:val="a0"/>
    <w:rsid w:val="00E32539"/>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E32539"/>
    <w:pPr>
      <w:spacing w:before="100" w:beforeAutospacing="1" w:after="100" w:afterAutospacing="1"/>
      <w:textAlignment w:val="top"/>
    </w:pPr>
    <w:rPr>
      <w:sz w:val="16"/>
      <w:szCs w:val="16"/>
    </w:rPr>
  </w:style>
  <w:style w:type="paragraph" w:customStyle="1" w:styleId="xl96">
    <w:name w:val="xl96"/>
    <w:basedOn w:val="a0"/>
    <w:rsid w:val="00E32539"/>
    <w:pPr>
      <w:pBdr>
        <w:left w:val="single" w:sz="8" w:space="0" w:color="auto"/>
      </w:pBdr>
      <w:spacing w:before="100" w:beforeAutospacing="1" w:after="100" w:afterAutospacing="1"/>
    </w:pPr>
    <w:rPr>
      <w:sz w:val="16"/>
      <w:szCs w:val="16"/>
    </w:rPr>
  </w:style>
  <w:style w:type="paragraph" w:customStyle="1" w:styleId="xl97">
    <w:name w:val="xl97"/>
    <w:basedOn w:val="a0"/>
    <w:rsid w:val="00E32539"/>
    <w:pPr>
      <w:spacing w:before="100" w:beforeAutospacing="1" w:after="100" w:afterAutospacing="1"/>
    </w:pPr>
    <w:rPr>
      <w:sz w:val="16"/>
      <w:szCs w:val="16"/>
    </w:rPr>
  </w:style>
  <w:style w:type="paragraph" w:customStyle="1" w:styleId="xl98">
    <w:name w:val="xl98"/>
    <w:basedOn w:val="a0"/>
    <w:rsid w:val="00E32539"/>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E32539"/>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E32539"/>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E32539"/>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E32539"/>
    <w:pPr>
      <w:spacing w:before="100" w:beforeAutospacing="1" w:after="100" w:afterAutospacing="1"/>
      <w:jc w:val="center"/>
      <w:textAlignment w:val="top"/>
    </w:pPr>
    <w:rPr>
      <w:sz w:val="16"/>
      <w:szCs w:val="16"/>
    </w:rPr>
  </w:style>
  <w:style w:type="paragraph" w:customStyle="1" w:styleId="xl103">
    <w:name w:val="xl103"/>
    <w:basedOn w:val="a0"/>
    <w:rsid w:val="00E32539"/>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E32539"/>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E3253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E32539"/>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E3253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E32539"/>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E32539"/>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E32539"/>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E32539"/>
    <w:pPr>
      <w:spacing w:before="100" w:beforeAutospacing="1" w:after="100" w:afterAutospacing="1"/>
      <w:jc w:val="center"/>
    </w:pPr>
    <w:rPr>
      <w:sz w:val="16"/>
      <w:szCs w:val="16"/>
    </w:rPr>
  </w:style>
  <w:style w:type="paragraph" w:customStyle="1" w:styleId="xl112">
    <w:name w:val="xl112"/>
    <w:basedOn w:val="a0"/>
    <w:rsid w:val="00E3253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E32539"/>
    <w:pPr>
      <w:pBdr>
        <w:bottom w:val="single" w:sz="4" w:space="0" w:color="auto"/>
      </w:pBdr>
      <w:spacing w:before="100" w:beforeAutospacing="1" w:after="100" w:afterAutospacing="1"/>
    </w:pPr>
    <w:rPr>
      <w:sz w:val="16"/>
      <w:szCs w:val="16"/>
    </w:rPr>
  </w:style>
  <w:style w:type="paragraph" w:customStyle="1" w:styleId="xl114">
    <w:name w:val="xl114"/>
    <w:basedOn w:val="a0"/>
    <w:rsid w:val="00E32539"/>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E3253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E32539"/>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E32539"/>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E32539"/>
    <w:pPr>
      <w:spacing w:before="100" w:beforeAutospacing="1" w:after="100" w:afterAutospacing="1"/>
    </w:pPr>
    <w:rPr>
      <w:sz w:val="16"/>
      <w:szCs w:val="16"/>
    </w:rPr>
  </w:style>
  <w:style w:type="paragraph" w:customStyle="1" w:styleId="xl119">
    <w:name w:val="xl119"/>
    <w:basedOn w:val="a0"/>
    <w:rsid w:val="00E325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E32539"/>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E3253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E32539"/>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E3253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E3253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E32539"/>
    <w:pPr>
      <w:spacing w:after="120"/>
    </w:pPr>
  </w:style>
  <w:style w:type="character" w:customStyle="1" w:styleId="aff3">
    <w:name w:val="Основной текст Знак"/>
    <w:basedOn w:val="a1"/>
    <w:link w:val="aff2"/>
    <w:rsid w:val="00E32539"/>
    <w:rPr>
      <w:rFonts w:ascii="Times New Roman" w:eastAsia="Times New Roman" w:hAnsi="Times New Roman" w:cs="Times New Roman"/>
      <w:sz w:val="24"/>
      <w:szCs w:val="24"/>
      <w:lang w:eastAsia="ru-RU"/>
    </w:rPr>
  </w:style>
  <w:style w:type="paragraph" w:styleId="22">
    <w:name w:val="Body Text 2"/>
    <w:basedOn w:val="a0"/>
    <w:link w:val="23"/>
    <w:uiPriority w:val="99"/>
    <w:rsid w:val="00E32539"/>
    <w:pPr>
      <w:spacing w:after="120" w:line="480" w:lineRule="auto"/>
    </w:pPr>
  </w:style>
  <w:style w:type="character" w:customStyle="1" w:styleId="23">
    <w:name w:val="Основной текст 2 Знак"/>
    <w:basedOn w:val="a1"/>
    <w:link w:val="22"/>
    <w:uiPriority w:val="99"/>
    <w:rsid w:val="00E32539"/>
    <w:rPr>
      <w:rFonts w:ascii="Times New Roman" w:eastAsia="Times New Roman" w:hAnsi="Times New Roman" w:cs="Times New Roman"/>
      <w:sz w:val="24"/>
      <w:szCs w:val="24"/>
      <w:lang w:eastAsia="ru-RU"/>
    </w:rPr>
  </w:style>
  <w:style w:type="paragraph" w:styleId="aff4">
    <w:name w:val="caption"/>
    <w:basedOn w:val="a0"/>
    <w:uiPriority w:val="99"/>
    <w:qFormat/>
    <w:rsid w:val="00E32539"/>
    <w:pPr>
      <w:widowControl w:val="0"/>
      <w:jc w:val="center"/>
    </w:pPr>
    <w:rPr>
      <w:b/>
      <w:sz w:val="28"/>
      <w:szCs w:val="20"/>
    </w:rPr>
  </w:style>
  <w:style w:type="paragraph" w:styleId="aff5">
    <w:name w:val="Body Text Indent"/>
    <w:basedOn w:val="a0"/>
    <w:link w:val="aff6"/>
    <w:uiPriority w:val="99"/>
    <w:rsid w:val="00E32539"/>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E32539"/>
    <w:rPr>
      <w:rFonts w:ascii="Times New Roman" w:eastAsia="Times New Roman" w:hAnsi="Times New Roman" w:cs="Times New Roman"/>
      <w:sz w:val="24"/>
      <w:szCs w:val="24"/>
      <w:lang w:eastAsia="ru-RU"/>
    </w:rPr>
  </w:style>
  <w:style w:type="paragraph" w:styleId="aff7">
    <w:name w:val="Subtitle"/>
    <w:basedOn w:val="a0"/>
    <w:link w:val="aff8"/>
    <w:qFormat/>
    <w:rsid w:val="00E32539"/>
    <w:pPr>
      <w:widowControl w:val="0"/>
      <w:jc w:val="center"/>
    </w:pPr>
    <w:rPr>
      <w:b/>
      <w:szCs w:val="20"/>
    </w:rPr>
  </w:style>
  <w:style w:type="character" w:customStyle="1" w:styleId="aff8">
    <w:name w:val="Подзаголовок Знак"/>
    <w:basedOn w:val="a1"/>
    <w:link w:val="aff7"/>
    <w:rsid w:val="00E32539"/>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E32539"/>
    <w:pPr>
      <w:spacing w:line="360" w:lineRule="auto"/>
      <w:ind w:firstLine="360"/>
      <w:jc w:val="both"/>
    </w:pPr>
  </w:style>
  <w:style w:type="character" w:customStyle="1" w:styleId="25">
    <w:name w:val="Основной текст с отступом 2 Знак"/>
    <w:basedOn w:val="a1"/>
    <w:link w:val="24"/>
    <w:uiPriority w:val="99"/>
    <w:rsid w:val="00E32539"/>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E32539"/>
    <w:pPr>
      <w:spacing w:line="360" w:lineRule="auto"/>
      <w:ind w:firstLine="544"/>
      <w:jc w:val="both"/>
    </w:pPr>
  </w:style>
  <w:style w:type="character" w:customStyle="1" w:styleId="34">
    <w:name w:val="Основной текст с отступом 3 Знак"/>
    <w:basedOn w:val="a1"/>
    <w:link w:val="33"/>
    <w:uiPriority w:val="99"/>
    <w:rsid w:val="00E32539"/>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E32539"/>
    <w:pPr>
      <w:widowControl w:val="0"/>
      <w:ind w:left="567"/>
    </w:pPr>
    <w:rPr>
      <w:szCs w:val="20"/>
    </w:rPr>
  </w:style>
  <w:style w:type="paragraph" w:customStyle="1" w:styleId="13">
    <w:name w:val="Знак Знак Знак1"/>
    <w:basedOn w:val="a0"/>
    <w:rsid w:val="00E32539"/>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E32539"/>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E32539"/>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E32539"/>
    <w:pPr>
      <w:spacing w:after="160" w:line="240" w:lineRule="exact"/>
    </w:pPr>
    <w:rPr>
      <w:rFonts w:ascii="Verdana" w:hAnsi="Verdana"/>
      <w:sz w:val="20"/>
      <w:szCs w:val="20"/>
      <w:lang w:val="en-US" w:eastAsia="en-US"/>
    </w:rPr>
  </w:style>
  <w:style w:type="paragraph" w:customStyle="1" w:styleId="310">
    <w:name w:val="Основной текст 31"/>
    <w:basedOn w:val="a0"/>
    <w:rsid w:val="00E32539"/>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E32539"/>
    <w:pPr>
      <w:spacing w:before="100" w:beforeAutospacing="1" w:after="100" w:afterAutospacing="1"/>
    </w:pPr>
    <w:rPr>
      <w:rFonts w:ascii="Tahoma" w:hAnsi="Tahoma"/>
      <w:sz w:val="20"/>
      <w:szCs w:val="20"/>
      <w:lang w:val="en-US" w:eastAsia="en-US"/>
    </w:rPr>
  </w:style>
  <w:style w:type="character" w:styleId="affd">
    <w:name w:val="Strong"/>
    <w:uiPriority w:val="22"/>
    <w:qFormat/>
    <w:rsid w:val="00E32539"/>
    <w:rPr>
      <w:b/>
      <w:bCs/>
    </w:rPr>
  </w:style>
  <w:style w:type="character" w:styleId="affe">
    <w:name w:val="Intense Emphasis"/>
    <w:uiPriority w:val="21"/>
    <w:qFormat/>
    <w:rsid w:val="00E32539"/>
    <w:rPr>
      <w:b/>
      <w:bCs/>
      <w:i/>
      <w:iCs/>
      <w:color w:val="4F81BD"/>
    </w:rPr>
  </w:style>
  <w:style w:type="paragraph" w:styleId="afff">
    <w:name w:val="TOC Heading"/>
    <w:basedOn w:val="1"/>
    <w:next w:val="a0"/>
    <w:uiPriority w:val="39"/>
    <w:qFormat/>
    <w:rsid w:val="00E32539"/>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E32539"/>
    <w:pPr>
      <w:tabs>
        <w:tab w:val="right" w:leader="dot" w:pos="9344"/>
      </w:tabs>
      <w:spacing w:line="360" w:lineRule="auto"/>
      <w:jc w:val="both"/>
    </w:pPr>
  </w:style>
  <w:style w:type="paragraph" w:styleId="26">
    <w:name w:val="toc 2"/>
    <w:basedOn w:val="a0"/>
    <w:next w:val="a0"/>
    <w:autoRedefine/>
    <w:uiPriority w:val="39"/>
    <w:unhideWhenUsed/>
    <w:rsid w:val="00E32539"/>
    <w:pPr>
      <w:ind w:left="240"/>
    </w:pPr>
  </w:style>
  <w:style w:type="paragraph" w:styleId="35">
    <w:name w:val="toc 3"/>
    <w:basedOn w:val="a0"/>
    <w:next w:val="a0"/>
    <w:autoRedefine/>
    <w:uiPriority w:val="39"/>
    <w:unhideWhenUsed/>
    <w:rsid w:val="00E32539"/>
    <w:pPr>
      <w:ind w:left="480"/>
    </w:pPr>
  </w:style>
  <w:style w:type="character" w:styleId="afff0">
    <w:name w:val="Book Title"/>
    <w:uiPriority w:val="33"/>
    <w:qFormat/>
    <w:rsid w:val="00E32539"/>
    <w:rPr>
      <w:b/>
      <w:bCs/>
      <w:smallCaps/>
      <w:spacing w:val="5"/>
    </w:rPr>
  </w:style>
  <w:style w:type="paragraph" w:customStyle="1" w:styleId="afff1">
    <w:name w:val="Знак Знак"/>
    <w:basedOn w:val="a0"/>
    <w:rsid w:val="00E32539"/>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E32539"/>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E32539"/>
    <w:pPr>
      <w:spacing w:after="160" w:line="240" w:lineRule="exact"/>
    </w:pPr>
    <w:rPr>
      <w:rFonts w:ascii="Verdana" w:hAnsi="Verdana"/>
      <w:sz w:val="20"/>
      <w:szCs w:val="20"/>
      <w:lang w:val="en-US" w:eastAsia="en-US"/>
    </w:rPr>
  </w:style>
  <w:style w:type="paragraph" w:customStyle="1" w:styleId="-1">
    <w:name w:val="-Текст1"/>
    <w:basedOn w:val="a0"/>
    <w:rsid w:val="00E32539"/>
    <w:pPr>
      <w:widowControl w:val="0"/>
      <w:ind w:firstLine="720"/>
      <w:jc w:val="both"/>
    </w:pPr>
    <w:rPr>
      <w:rFonts w:ascii="a_Timer" w:hAnsi="a_Timer"/>
      <w:snapToGrid w:val="0"/>
      <w:lang w:val="en-US"/>
    </w:rPr>
  </w:style>
  <w:style w:type="paragraph" w:customStyle="1" w:styleId="afff3">
    <w:name w:val="Знак"/>
    <w:basedOn w:val="a0"/>
    <w:rsid w:val="00E32539"/>
    <w:pPr>
      <w:spacing w:after="160" w:line="240" w:lineRule="exact"/>
    </w:pPr>
    <w:rPr>
      <w:rFonts w:ascii="Verdana" w:hAnsi="Verdana"/>
      <w:sz w:val="20"/>
      <w:szCs w:val="20"/>
      <w:lang w:val="en-US" w:eastAsia="en-US"/>
    </w:rPr>
  </w:style>
  <w:style w:type="character" w:customStyle="1" w:styleId="afff4">
    <w:name w:val="Цветовое выделение"/>
    <w:rsid w:val="00E32539"/>
    <w:rPr>
      <w:b/>
      <w:bCs/>
      <w:color w:val="000080"/>
    </w:rPr>
  </w:style>
  <w:style w:type="character" w:customStyle="1" w:styleId="afff5">
    <w:name w:val="Гипертекстовая ссылка"/>
    <w:uiPriority w:val="99"/>
    <w:rsid w:val="00E32539"/>
    <w:rPr>
      <w:b/>
      <w:bCs/>
      <w:color w:val="008000"/>
    </w:rPr>
  </w:style>
  <w:style w:type="paragraph" w:customStyle="1" w:styleId="27">
    <w:name w:val="Знак2"/>
    <w:basedOn w:val="a0"/>
    <w:rsid w:val="00E32539"/>
    <w:rPr>
      <w:rFonts w:ascii="Verdana" w:hAnsi="Verdana" w:cs="Verdana"/>
      <w:sz w:val="20"/>
      <w:szCs w:val="20"/>
      <w:lang w:val="en-US" w:eastAsia="en-US"/>
    </w:rPr>
  </w:style>
  <w:style w:type="character" w:customStyle="1" w:styleId="afd">
    <w:name w:val="Без интервала Знак"/>
    <w:link w:val="afc"/>
    <w:uiPriority w:val="1"/>
    <w:locked/>
    <w:rsid w:val="00E32539"/>
    <w:rPr>
      <w:rFonts w:ascii="Calibri" w:eastAsia="Calibri" w:hAnsi="Calibri" w:cs="Times New Roman"/>
    </w:rPr>
  </w:style>
  <w:style w:type="table" w:styleId="15">
    <w:name w:val="Table Classic 1"/>
    <w:basedOn w:val="a2"/>
    <w:rsid w:val="00E3253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E32539"/>
    <w:pPr>
      <w:spacing w:after="160" w:line="240" w:lineRule="exact"/>
    </w:pPr>
    <w:rPr>
      <w:rFonts w:ascii="Verdana" w:hAnsi="Verdana" w:cs="Verdana"/>
      <w:sz w:val="20"/>
      <w:szCs w:val="20"/>
      <w:lang w:val="en-US" w:eastAsia="en-US"/>
    </w:rPr>
  </w:style>
  <w:style w:type="paragraph" w:customStyle="1" w:styleId="text">
    <w:name w:val="text"/>
    <w:basedOn w:val="a0"/>
    <w:rsid w:val="00E32539"/>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E32539"/>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E32539"/>
    <w:pPr>
      <w:ind w:left="720"/>
    </w:pPr>
  </w:style>
  <w:style w:type="paragraph" w:customStyle="1" w:styleId="ConsCell">
    <w:name w:val="ConsCell"/>
    <w:rsid w:val="00E3253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E32539"/>
    <w:rPr>
      <w:rFonts w:ascii="Times New Roman" w:hAnsi="Times New Roman" w:cs="Times New Roman"/>
      <w:sz w:val="26"/>
      <w:szCs w:val="26"/>
    </w:rPr>
  </w:style>
  <w:style w:type="paragraph" w:customStyle="1" w:styleId="Style7">
    <w:name w:val="Style7"/>
    <w:basedOn w:val="a0"/>
    <w:uiPriority w:val="99"/>
    <w:rsid w:val="00E32539"/>
    <w:pPr>
      <w:widowControl w:val="0"/>
      <w:autoSpaceDE w:val="0"/>
      <w:autoSpaceDN w:val="0"/>
      <w:adjustRightInd w:val="0"/>
    </w:pPr>
  </w:style>
  <w:style w:type="paragraph" w:customStyle="1" w:styleId="Style1">
    <w:name w:val="Style1"/>
    <w:basedOn w:val="a0"/>
    <w:uiPriority w:val="99"/>
    <w:rsid w:val="00E32539"/>
    <w:pPr>
      <w:widowControl w:val="0"/>
      <w:autoSpaceDE w:val="0"/>
      <w:autoSpaceDN w:val="0"/>
      <w:adjustRightInd w:val="0"/>
      <w:spacing w:line="337" w:lineRule="exact"/>
      <w:ind w:firstLine="696"/>
      <w:jc w:val="both"/>
    </w:pPr>
  </w:style>
  <w:style w:type="paragraph" w:customStyle="1" w:styleId="19">
    <w:name w:val="Обычный1"/>
    <w:rsid w:val="00E32539"/>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E32539"/>
    <w:rPr>
      <w:rFonts w:ascii="Times New Roman" w:hAnsi="Times New Roman" w:cs="Times New Roman"/>
      <w:sz w:val="22"/>
      <w:szCs w:val="22"/>
    </w:rPr>
  </w:style>
  <w:style w:type="character" w:customStyle="1" w:styleId="hl1">
    <w:name w:val="hl1"/>
    <w:rsid w:val="00E32539"/>
    <w:rPr>
      <w:color w:val="4682B4"/>
    </w:rPr>
  </w:style>
  <w:style w:type="numbering" w:customStyle="1" w:styleId="1a">
    <w:name w:val="Нет списка1"/>
    <w:next w:val="a3"/>
    <w:uiPriority w:val="99"/>
    <w:semiHidden/>
    <w:unhideWhenUsed/>
    <w:rsid w:val="00E32539"/>
  </w:style>
  <w:style w:type="paragraph" w:styleId="afff6">
    <w:name w:val="Salutation"/>
    <w:basedOn w:val="a0"/>
    <w:next w:val="a0"/>
    <w:link w:val="afff7"/>
    <w:uiPriority w:val="99"/>
    <w:unhideWhenUsed/>
    <w:rsid w:val="00E32539"/>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E32539"/>
    <w:rPr>
      <w:rFonts w:ascii="Arial" w:eastAsia="Times New Roman" w:hAnsi="Arial" w:cs="Arial"/>
      <w:sz w:val="20"/>
      <w:szCs w:val="20"/>
      <w:lang w:val="en-US"/>
    </w:rPr>
  </w:style>
  <w:style w:type="paragraph" w:customStyle="1" w:styleId="Style2">
    <w:name w:val="Style2"/>
    <w:basedOn w:val="a0"/>
    <w:uiPriority w:val="99"/>
    <w:rsid w:val="00E32539"/>
    <w:pPr>
      <w:widowControl w:val="0"/>
      <w:autoSpaceDE w:val="0"/>
      <w:autoSpaceDN w:val="0"/>
      <w:adjustRightInd w:val="0"/>
    </w:pPr>
  </w:style>
  <w:style w:type="paragraph" w:customStyle="1" w:styleId="stylet3">
    <w:name w:val="stylet3"/>
    <w:basedOn w:val="a0"/>
    <w:uiPriority w:val="99"/>
    <w:rsid w:val="00E32539"/>
    <w:pPr>
      <w:spacing w:before="100" w:beforeAutospacing="1" w:after="100" w:afterAutospacing="1"/>
    </w:pPr>
  </w:style>
  <w:style w:type="character" w:customStyle="1" w:styleId="apple-converted-space">
    <w:name w:val="apple-converted-space"/>
    <w:rsid w:val="00E32539"/>
  </w:style>
  <w:style w:type="paragraph" w:customStyle="1" w:styleId="Default">
    <w:name w:val="Default"/>
    <w:rsid w:val="00E3253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E32539"/>
    <w:pPr>
      <w:autoSpaceDE w:val="0"/>
      <w:autoSpaceDN w:val="0"/>
      <w:adjustRightInd w:val="0"/>
    </w:pPr>
    <w:rPr>
      <w:rFonts w:ascii="Arial" w:hAnsi="Arial" w:cs="Arial"/>
    </w:rPr>
  </w:style>
  <w:style w:type="character" w:customStyle="1" w:styleId="js-phone-number">
    <w:name w:val="js-phone-number"/>
    <w:rsid w:val="00E32539"/>
  </w:style>
  <w:style w:type="paragraph" w:customStyle="1" w:styleId="Title">
    <w:name w:val="Title!Название НПА"/>
    <w:basedOn w:val="a0"/>
    <w:rsid w:val="00E32539"/>
    <w:pPr>
      <w:spacing w:before="240" w:after="60"/>
      <w:ind w:firstLine="567"/>
      <w:jc w:val="center"/>
      <w:outlineLvl w:val="0"/>
    </w:pPr>
    <w:rPr>
      <w:rFonts w:ascii="Arial" w:hAnsi="Arial" w:cs="Arial"/>
      <w:b/>
      <w:bCs/>
      <w:kern w:val="28"/>
      <w:sz w:val="32"/>
      <w:szCs w:val="32"/>
    </w:rPr>
  </w:style>
  <w:style w:type="character" w:customStyle="1" w:styleId="genmed">
    <w:name w:val="genmed"/>
    <w:rsid w:val="00E32539"/>
  </w:style>
  <w:style w:type="paragraph" w:customStyle="1" w:styleId="S">
    <w:name w:val="S_Обычный жирный"/>
    <w:basedOn w:val="a0"/>
    <w:qFormat/>
    <w:rsid w:val="00E32539"/>
    <w:pPr>
      <w:spacing w:line="276" w:lineRule="auto"/>
      <w:ind w:firstLine="567"/>
      <w:jc w:val="both"/>
    </w:pPr>
  </w:style>
  <w:style w:type="character" w:styleId="afff9">
    <w:name w:val="Emphasis"/>
    <w:uiPriority w:val="20"/>
    <w:qFormat/>
    <w:rsid w:val="00E32539"/>
    <w:rPr>
      <w:i/>
      <w:iCs/>
    </w:rPr>
  </w:style>
  <w:style w:type="paragraph" w:customStyle="1" w:styleId="msonormalmailrucssattributepostfix">
    <w:name w:val="msonormal_mailru_css_attribute_postfix"/>
    <w:basedOn w:val="a0"/>
    <w:rsid w:val="00E32539"/>
    <w:pPr>
      <w:spacing w:before="100" w:beforeAutospacing="1" w:after="100" w:afterAutospacing="1"/>
    </w:pPr>
  </w:style>
  <w:style w:type="character" w:customStyle="1" w:styleId="aff">
    <w:name w:val="Абзац списка Знак"/>
    <w:link w:val="afe"/>
    <w:uiPriority w:val="34"/>
    <w:locked/>
    <w:rsid w:val="00E32539"/>
    <w:rPr>
      <w:rFonts w:ascii="Calibri" w:eastAsia="Calibri" w:hAnsi="Calibri" w:cs="Times New Roman"/>
    </w:rPr>
  </w:style>
  <w:style w:type="paragraph" w:customStyle="1" w:styleId="afffa">
    <w:name w:val="Всегда"/>
    <w:basedOn w:val="a0"/>
    <w:autoRedefine/>
    <w:qFormat/>
    <w:rsid w:val="00E32539"/>
    <w:pPr>
      <w:ind w:firstLine="709"/>
      <w:jc w:val="both"/>
    </w:pPr>
    <w:rPr>
      <w:sz w:val="28"/>
      <w:szCs w:val="28"/>
      <w:lang w:eastAsia="en-US"/>
    </w:rPr>
  </w:style>
  <w:style w:type="paragraph" w:customStyle="1" w:styleId="pt-a-000016">
    <w:name w:val="pt-a-000016"/>
    <w:basedOn w:val="a0"/>
    <w:rsid w:val="00E32539"/>
    <w:pPr>
      <w:spacing w:before="100" w:beforeAutospacing="1" w:after="100" w:afterAutospacing="1"/>
    </w:pPr>
  </w:style>
  <w:style w:type="character" w:customStyle="1" w:styleId="pt-a0-000001">
    <w:name w:val="pt-a0-000001"/>
    <w:rsid w:val="00E32539"/>
  </w:style>
  <w:style w:type="character" w:customStyle="1" w:styleId="ConsPlusNormal0">
    <w:name w:val="ConsPlusNormal Знак"/>
    <w:link w:val="ConsPlusNormal"/>
    <w:locked/>
    <w:rsid w:val="00E32539"/>
    <w:rPr>
      <w:rFonts w:ascii="Arial" w:eastAsia="Times New Roman" w:hAnsi="Arial" w:cs="Arial"/>
      <w:sz w:val="20"/>
      <w:szCs w:val="20"/>
      <w:lang w:eastAsia="ru-RU"/>
    </w:rPr>
  </w:style>
  <w:style w:type="paragraph" w:customStyle="1" w:styleId="afffb">
    <w:name w:val="Заголовок"/>
    <w:basedOn w:val="a0"/>
    <w:rsid w:val="00E32539"/>
    <w:pPr>
      <w:spacing w:before="400" w:line="360" w:lineRule="auto"/>
      <w:jc w:val="center"/>
    </w:pPr>
    <w:rPr>
      <w:b/>
      <w:sz w:val="28"/>
    </w:rPr>
  </w:style>
  <w:style w:type="paragraph" w:customStyle="1" w:styleId="caaieiaie1">
    <w:name w:val="caaieiaie 1"/>
    <w:basedOn w:val="a0"/>
    <w:next w:val="a0"/>
    <w:rsid w:val="00E32539"/>
    <w:pPr>
      <w:keepNext/>
      <w:ind w:firstLine="720"/>
      <w:jc w:val="center"/>
    </w:pPr>
    <w:rPr>
      <w:b/>
      <w:sz w:val="40"/>
      <w:szCs w:val="20"/>
    </w:rPr>
  </w:style>
  <w:style w:type="paragraph" w:styleId="afffc">
    <w:name w:val="Revision"/>
    <w:hidden/>
    <w:uiPriority w:val="99"/>
    <w:semiHidden/>
    <w:rsid w:val="00E32539"/>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20983</Words>
  <Characters>119605</Characters>
  <Application>Microsoft Office Word</Application>
  <DocSecurity>0</DocSecurity>
  <Lines>996</Lines>
  <Paragraphs>280</Paragraphs>
  <ScaleCrop>false</ScaleCrop>
  <Company/>
  <LinksUpToDate>false</LinksUpToDate>
  <CharactersWithSpaces>140308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2024-02-28T12:03:00Z</dcterms:created>
  <dcterms:modified xsi:type="dcterms:W3CDTF">2024-02-28T12:03:00Z</dcterms:modified>
</cp:coreProperties>
</file>